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0E949" w14:textId="77777777" w:rsidR="00BD443D" w:rsidRDefault="00B60AF5" w:rsidP="00982E78">
      <w:pPr>
        <w:jc w:val="both"/>
      </w:pPr>
      <w:r>
        <w:rPr>
          <w:noProof/>
        </w:rPr>
        <w:drawing>
          <wp:anchor distT="0" distB="0" distL="114300" distR="114300" simplePos="0" relativeHeight="251679744" behindDoc="0" locked="0" layoutInCell="1" allowOverlap="1" wp14:anchorId="754E7976" wp14:editId="5E9690E3">
            <wp:simplePos x="0" y="0"/>
            <wp:positionH relativeFrom="page">
              <wp:align>right</wp:align>
            </wp:positionH>
            <wp:positionV relativeFrom="page">
              <wp:align>top</wp:align>
            </wp:positionV>
            <wp:extent cx="7600950" cy="7168515"/>
            <wp:effectExtent l="0" t="0" r="0" b="0"/>
            <wp:wrapTopAndBottom/>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0950" cy="7168515"/>
                    </a:xfrm>
                    <a:prstGeom prst="rect">
                      <a:avLst/>
                    </a:prstGeom>
                  </pic:spPr>
                </pic:pic>
              </a:graphicData>
            </a:graphic>
            <wp14:sizeRelH relativeFrom="margin">
              <wp14:pctWidth>0</wp14:pctWidth>
            </wp14:sizeRelH>
            <wp14:sizeRelV relativeFrom="margin">
              <wp14:pctHeight>0</wp14:pctHeight>
            </wp14:sizeRelV>
          </wp:anchor>
        </w:drawing>
      </w:r>
    </w:p>
    <w:sdt>
      <w:sdtPr>
        <w:alias w:val="Title"/>
        <w:tag w:val=""/>
        <w:id w:val="-1032877095"/>
        <w:placeholder>
          <w:docPart w:val="AC94043120D04E2C8E101C0EB11FFBDF"/>
        </w:placeholder>
        <w:dataBinding w:prefixMappings="xmlns:ns0='http://purl.org/dc/elements/1.1/' xmlns:ns1='http://schemas.openxmlformats.org/package/2006/metadata/core-properties' " w:xpath="/ns1:coreProperties[1]/ns0:title[1]" w:storeItemID="{6C3C8BC8-F283-45AE-878A-BAB7291924A1}"/>
        <w:text/>
      </w:sdtPr>
      <w:sdtEndPr/>
      <w:sdtContent>
        <w:p w14:paraId="5F626863" w14:textId="6CC5DCD8" w:rsidR="005C0B26" w:rsidRPr="002C01E0" w:rsidRDefault="00A54759" w:rsidP="00EC71A4">
          <w:pPr>
            <w:pStyle w:val="Title"/>
          </w:pPr>
          <w:r>
            <w:t>School Games Mark Validation Research Brief</w:t>
          </w:r>
        </w:p>
      </w:sdtContent>
    </w:sdt>
    <w:p w14:paraId="5D4B9A1F" w14:textId="77777777" w:rsidR="005870F7" w:rsidRDefault="005870F7" w:rsidP="00982E78">
      <w:pPr>
        <w:jc w:val="both"/>
      </w:pPr>
    </w:p>
    <w:p w14:paraId="38647047" w14:textId="78296B83" w:rsidR="00496E44" w:rsidRDefault="00EC71A4" w:rsidP="00982E78">
      <w:pPr>
        <w:jc w:val="both"/>
      </w:pPr>
      <w:r>
        <w:t xml:space="preserve">September 2023 </w:t>
      </w:r>
    </w:p>
    <w:p w14:paraId="0034258B" w14:textId="77777777" w:rsidR="000170C2" w:rsidRDefault="000170C2" w:rsidP="00982E78">
      <w:pPr>
        <w:jc w:val="both"/>
      </w:pPr>
    </w:p>
    <w:p w14:paraId="6B90FF7D" w14:textId="77777777" w:rsidR="000170C2" w:rsidRDefault="000170C2" w:rsidP="00982E78">
      <w:pPr>
        <w:jc w:val="both"/>
      </w:pPr>
    </w:p>
    <w:p w14:paraId="34A64EE1" w14:textId="680E891B" w:rsidR="000170C2" w:rsidRDefault="000170C2"/>
    <w:sdt>
      <w:sdtPr>
        <w:rPr>
          <w:rFonts w:asciiTheme="minorHAnsi" w:hAnsiTheme="minorHAnsi"/>
          <w:sz w:val="22"/>
        </w:rPr>
        <w:id w:val="-1613202999"/>
        <w:docPartObj>
          <w:docPartGallery w:val="Table of Contents"/>
          <w:docPartUnique/>
        </w:docPartObj>
      </w:sdtPr>
      <w:sdtEndPr>
        <w:rPr>
          <w:rFonts w:ascii="Arial" w:hAnsi="Arial"/>
          <w:bCs/>
          <w:noProof/>
          <w:sz w:val="24"/>
        </w:rPr>
      </w:sdtEndPr>
      <w:sdtContent>
        <w:p w14:paraId="6B2CE853" w14:textId="77777777" w:rsidR="00BD443D" w:rsidRPr="004E40EA" w:rsidRDefault="00BD443D" w:rsidP="00982E78">
          <w:pPr>
            <w:jc w:val="both"/>
            <w:rPr>
              <w:rStyle w:val="Heading1Char"/>
              <w:rFonts w:eastAsiaTheme="minorHAnsi" w:cstheme="minorBidi"/>
              <w:b w:val="0"/>
              <w:color w:val="auto"/>
              <w:sz w:val="24"/>
              <w:szCs w:val="22"/>
              <w:lang w:val="en-GB"/>
            </w:rPr>
          </w:pPr>
          <w:r w:rsidRPr="002C01E0">
            <w:rPr>
              <w:rStyle w:val="Heading1Char"/>
            </w:rPr>
            <w:t>Contents</w:t>
          </w:r>
        </w:p>
        <w:p w14:paraId="06E8996A" w14:textId="32B77548" w:rsidR="00222904" w:rsidRDefault="005870F7">
          <w:pPr>
            <w:pStyle w:val="TOC1"/>
            <w:tabs>
              <w:tab w:val="right" w:leader="dot" w:pos="9016"/>
            </w:tabs>
            <w:rPr>
              <w:rFonts w:asciiTheme="minorHAnsi" w:eastAsiaTheme="minorEastAsia" w:hAnsiTheme="minorHAnsi"/>
              <w:noProof/>
              <w:kern w:val="2"/>
              <w:sz w:val="22"/>
              <w:lang w:eastAsia="en-GB"/>
              <w14:ligatures w14:val="standardContextual"/>
            </w:rPr>
          </w:pPr>
          <w:r>
            <w:fldChar w:fldCharType="begin"/>
          </w:r>
          <w:r>
            <w:instrText xml:space="preserve"> TOC \o "1-3" \h \z \t "Appendix,1" </w:instrText>
          </w:r>
          <w:r>
            <w:fldChar w:fldCharType="separate"/>
          </w:r>
          <w:hyperlink w:anchor="_Toc142480822" w:history="1">
            <w:r w:rsidR="00222904" w:rsidRPr="0067182E">
              <w:rPr>
                <w:rStyle w:val="Hyperlink"/>
                <w:noProof/>
              </w:rPr>
              <w:t>Introduction</w:t>
            </w:r>
            <w:r w:rsidR="00222904">
              <w:rPr>
                <w:noProof/>
                <w:webHidden/>
              </w:rPr>
              <w:tab/>
            </w:r>
            <w:r w:rsidR="00222904">
              <w:rPr>
                <w:noProof/>
                <w:webHidden/>
              </w:rPr>
              <w:fldChar w:fldCharType="begin"/>
            </w:r>
            <w:r w:rsidR="00222904">
              <w:rPr>
                <w:noProof/>
                <w:webHidden/>
              </w:rPr>
              <w:instrText xml:space="preserve"> PAGEREF _Toc142480822 \h </w:instrText>
            </w:r>
            <w:r w:rsidR="00222904">
              <w:rPr>
                <w:noProof/>
                <w:webHidden/>
              </w:rPr>
            </w:r>
            <w:r w:rsidR="00222904">
              <w:rPr>
                <w:noProof/>
                <w:webHidden/>
              </w:rPr>
              <w:fldChar w:fldCharType="separate"/>
            </w:r>
            <w:r w:rsidR="00222904">
              <w:rPr>
                <w:noProof/>
                <w:webHidden/>
              </w:rPr>
              <w:t>1</w:t>
            </w:r>
            <w:r w:rsidR="00222904">
              <w:rPr>
                <w:noProof/>
                <w:webHidden/>
              </w:rPr>
              <w:fldChar w:fldCharType="end"/>
            </w:r>
          </w:hyperlink>
        </w:p>
        <w:p w14:paraId="24523C38" w14:textId="15C40CF0" w:rsidR="00222904" w:rsidRDefault="00740BFD">
          <w:pPr>
            <w:pStyle w:val="TOC1"/>
            <w:tabs>
              <w:tab w:val="right" w:leader="dot" w:pos="9016"/>
            </w:tabs>
            <w:rPr>
              <w:rFonts w:asciiTheme="minorHAnsi" w:eastAsiaTheme="minorEastAsia" w:hAnsiTheme="minorHAnsi"/>
              <w:noProof/>
              <w:kern w:val="2"/>
              <w:sz w:val="22"/>
              <w:lang w:eastAsia="en-GB"/>
              <w14:ligatures w14:val="standardContextual"/>
            </w:rPr>
          </w:pPr>
          <w:hyperlink w:anchor="_Toc142480823" w:history="1">
            <w:r w:rsidR="00222904" w:rsidRPr="0067182E">
              <w:rPr>
                <w:rStyle w:val="Hyperlink"/>
                <w:noProof/>
              </w:rPr>
              <w:t>About the Project</w:t>
            </w:r>
            <w:r w:rsidR="00222904">
              <w:rPr>
                <w:noProof/>
                <w:webHidden/>
              </w:rPr>
              <w:tab/>
            </w:r>
            <w:r w:rsidR="00222904">
              <w:rPr>
                <w:noProof/>
                <w:webHidden/>
              </w:rPr>
              <w:fldChar w:fldCharType="begin"/>
            </w:r>
            <w:r w:rsidR="00222904">
              <w:rPr>
                <w:noProof/>
                <w:webHidden/>
              </w:rPr>
              <w:instrText xml:space="preserve"> PAGEREF _Toc142480823 \h </w:instrText>
            </w:r>
            <w:r w:rsidR="00222904">
              <w:rPr>
                <w:noProof/>
                <w:webHidden/>
              </w:rPr>
            </w:r>
            <w:r w:rsidR="00222904">
              <w:rPr>
                <w:noProof/>
                <w:webHidden/>
              </w:rPr>
              <w:fldChar w:fldCharType="separate"/>
            </w:r>
            <w:r w:rsidR="00222904">
              <w:rPr>
                <w:noProof/>
                <w:webHidden/>
              </w:rPr>
              <w:t>2</w:t>
            </w:r>
            <w:r w:rsidR="00222904">
              <w:rPr>
                <w:noProof/>
                <w:webHidden/>
              </w:rPr>
              <w:fldChar w:fldCharType="end"/>
            </w:r>
          </w:hyperlink>
        </w:p>
        <w:p w14:paraId="01DCF97A" w14:textId="29B9218A" w:rsidR="00222904" w:rsidRDefault="00740BFD">
          <w:pPr>
            <w:pStyle w:val="TOC2"/>
            <w:tabs>
              <w:tab w:val="right" w:leader="dot" w:pos="9016"/>
            </w:tabs>
            <w:rPr>
              <w:rFonts w:asciiTheme="minorHAnsi" w:eastAsiaTheme="minorEastAsia" w:hAnsiTheme="minorHAnsi"/>
              <w:noProof/>
              <w:kern w:val="2"/>
              <w:sz w:val="22"/>
              <w:lang w:eastAsia="en-GB"/>
              <w14:ligatures w14:val="standardContextual"/>
            </w:rPr>
          </w:pPr>
          <w:hyperlink w:anchor="_Toc142480824" w:history="1">
            <w:r w:rsidR="00222904" w:rsidRPr="0067182E">
              <w:rPr>
                <w:rStyle w:val="Hyperlink"/>
                <w:noProof/>
              </w:rPr>
              <w:t>Delivery milestones</w:t>
            </w:r>
            <w:r w:rsidR="00222904">
              <w:rPr>
                <w:noProof/>
                <w:webHidden/>
              </w:rPr>
              <w:tab/>
            </w:r>
            <w:r w:rsidR="00222904">
              <w:rPr>
                <w:noProof/>
                <w:webHidden/>
              </w:rPr>
              <w:fldChar w:fldCharType="begin"/>
            </w:r>
            <w:r w:rsidR="00222904">
              <w:rPr>
                <w:noProof/>
                <w:webHidden/>
              </w:rPr>
              <w:instrText xml:space="preserve"> PAGEREF _Toc142480824 \h </w:instrText>
            </w:r>
            <w:r w:rsidR="00222904">
              <w:rPr>
                <w:noProof/>
                <w:webHidden/>
              </w:rPr>
            </w:r>
            <w:r w:rsidR="00222904">
              <w:rPr>
                <w:noProof/>
                <w:webHidden/>
              </w:rPr>
              <w:fldChar w:fldCharType="separate"/>
            </w:r>
            <w:r w:rsidR="00222904">
              <w:rPr>
                <w:noProof/>
                <w:webHidden/>
              </w:rPr>
              <w:t>2</w:t>
            </w:r>
            <w:r w:rsidR="00222904">
              <w:rPr>
                <w:noProof/>
                <w:webHidden/>
              </w:rPr>
              <w:fldChar w:fldCharType="end"/>
            </w:r>
          </w:hyperlink>
        </w:p>
        <w:p w14:paraId="155B7B97" w14:textId="7DB7FC48" w:rsidR="00222904" w:rsidRDefault="00740BFD">
          <w:pPr>
            <w:pStyle w:val="TOC1"/>
            <w:tabs>
              <w:tab w:val="right" w:leader="dot" w:pos="9016"/>
            </w:tabs>
            <w:rPr>
              <w:rFonts w:asciiTheme="minorHAnsi" w:eastAsiaTheme="minorEastAsia" w:hAnsiTheme="minorHAnsi"/>
              <w:noProof/>
              <w:kern w:val="2"/>
              <w:sz w:val="22"/>
              <w:lang w:eastAsia="en-GB"/>
              <w14:ligatures w14:val="standardContextual"/>
            </w:rPr>
          </w:pPr>
          <w:hyperlink w:anchor="_Toc142480825" w:history="1">
            <w:r w:rsidR="00222904" w:rsidRPr="0067182E">
              <w:rPr>
                <w:rStyle w:val="Hyperlink"/>
                <w:noProof/>
              </w:rPr>
              <w:t>Aims and Objectives of Research</w:t>
            </w:r>
            <w:r w:rsidR="00222904">
              <w:rPr>
                <w:noProof/>
                <w:webHidden/>
              </w:rPr>
              <w:tab/>
            </w:r>
            <w:r w:rsidR="00222904">
              <w:rPr>
                <w:noProof/>
                <w:webHidden/>
              </w:rPr>
              <w:fldChar w:fldCharType="begin"/>
            </w:r>
            <w:r w:rsidR="00222904">
              <w:rPr>
                <w:noProof/>
                <w:webHidden/>
              </w:rPr>
              <w:instrText xml:space="preserve"> PAGEREF _Toc142480825 \h </w:instrText>
            </w:r>
            <w:r w:rsidR="00222904">
              <w:rPr>
                <w:noProof/>
                <w:webHidden/>
              </w:rPr>
            </w:r>
            <w:r w:rsidR="00222904">
              <w:rPr>
                <w:noProof/>
                <w:webHidden/>
              </w:rPr>
              <w:fldChar w:fldCharType="separate"/>
            </w:r>
            <w:r w:rsidR="00222904">
              <w:rPr>
                <w:noProof/>
                <w:webHidden/>
              </w:rPr>
              <w:t>3</w:t>
            </w:r>
            <w:r w:rsidR="00222904">
              <w:rPr>
                <w:noProof/>
                <w:webHidden/>
              </w:rPr>
              <w:fldChar w:fldCharType="end"/>
            </w:r>
          </w:hyperlink>
        </w:p>
        <w:p w14:paraId="72C79AD0" w14:textId="09B3403E" w:rsidR="00222904" w:rsidRDefault="00740BFD">
          <w:pPr>
            <w:pStyle w:val="TOC1"/>
            <w:tabs>
              <w:tab w:val="right" w:leader="dot" w:pos="9016"/>
            </w:tabs>
            <w:rPr>
              <w:rFonts w:asciiTheme="minorHAnsi" w:eastAsiaTheme="minorEastAsia" w:hAnsiTheme="minorHAnsi"/>
              <w:noProof/>
              <w:kern w:val="2"/>
              <w:sz w:val="22"/>
              <w:lang w:eastAsia="en-GB"/>
              <w14:ligatures w14:val="standardContextual"/>
            </w:rPr>
          </w:pPr>
          <w:hyperlink w:anchor="_Toc142480829" w:history="1">
            <w:r w:rsidR="00222904" w:rsidRPr="0067182E">
              <w:rPr>
                <w:rStyle w:val="Hyperlink"/>
                <w:noProof/>
              </w:rPr>
              <w:t>Methodology</w:t>
            </w:r>
            <w:r w:rsidR="00222904">
              <w:rPr>
                <w:noProof/>
                <w:webHidden/>
              </w:rPr>
              <w:tab/>
            </w:r>
            <w:r w:rsidR="00222904">
              <w:rPr>
                <w:noProof/>
                <w:webHidden/>
              </w:rPr>
              <w:fldChar w:fldCharType="begin"/>
            </w:r>
            <w:r w:rsidR="00222904">
              <w:rPr>
                <w:noProof/>
                <w:webHidden/>
              </w:rPr>
              <w:instrText xml:space="preserve"> PAGEREF _Toc142480829 \h </w:instrText>
            </w:r>
            <w:r w:rsidR="00222904">
              <w:rPr>
                <w:noProof/>
                <w:webHidden/>
              </w:rPr>
            </w:r>
            <w:r w:rsidR="00222904">
              <w:rPr>
                <w:noProof/>
                <w:webHidden/>
              </w:rPr>
              <w:fldChar w:fldCharType="separate"/>
            </w:r>
            <w:r w:rsidR="00222904">
              <w:rPr>
                <w:noProof/>
                <w:webHidden/>
              </w:rPr>
              <w:t>4</w:t>
            </w:r>
            <w:r w:rsidR="00222904">
              <w:rPr>
                <w:noProof/>
                <w:webHidden/>
              </w:rPr>
              <w:fldChar w:fldCharType="end"/>
            </w:r>
          </w:hyperlink>
        </w:p>
        <w:p w14:paraId="6E8B02A3" w14:textId="6A8D7D2C" w:rsidR="00222904" w:rsidRDefault="00740BFD">
          <w:pPr>
            <w:pStyle w:val="TOC1"/>
            <w:tabs>
              <w:tab w:val="right" w:leader="dot" w:pos="9016"/>
            </w:tabs>
            <w:rPr>
              <w:rFonts w:asciiTheme="minorHAnsi" w:eastAsiaTheme="minorEastAsia" w:hAnsiTheme="minorHAnsi"/>
              <w:noProof/>
              <w:kern w:val="2"/>
              <w:sz w:val="22"/>
              <w:lang w:eastAsia="en-GB"/>
              <w14:ligatures w14:val="standardContextual"/>
            </w:rPr>
          </w:pPr>
          <w:hyperlink w:anchor="_Toc142480830" w:history="1">
            <w:r w:rsidR="00222904" w:rsidRPr="0067182E">
              <w:rPr>
                <w:rStyle w:val="Hyperlink"/>
                <w:noProof/>
              </w:rPr>
              <w:t>Research Deliverables</w:t>
            </w:r>
            <w:r w:rsidR="00222904">
              <w:rPr>
                <w:noProof/>
                <w:webHidden/>
              </w:rPr>
              <w:tab/>
            </w:r>
            <w:r w:rsidR="00222904">
              <w:rPr>
                <w:noProof/>
                <w:webHidden/>
              </w:rPr>
              <w:fldChar w:fldCharType="begin"/>
            </w:r>
            <w:r w:rsidR="00222904">
              <w:rPr>
                <w:noProof/>
                <w:webHidden/>
              </w:rPr>
              <w:instrText xml:space="preserve"> PAGEREF _Toc142480830 \h </w:instrText>
            </w:r>
            <w:r w:rsidR="00222904">
              <w:rPr>
                <w:noProof/>
                <w:webHidden/>
              </w:rPr>
            </w:r>
            <w:r w:rsidR="00222904">
              <w:rPr>
                <w:noProof/>
                <w:webHidden/>
              </w:rPr>
              <w:fldChar w:fldCharType="separate"/>
            </w:r>
            <w:r w:rsidR="00222904">
              <w:rPr>
                <w:noProof/>
                <w:webHidden/>
              </w:rPr>
              <w:t>4</w:t>
            </w:r>
            <w:r w:rsidR="00222904">
              <w:rPr>
                <w:noProof/>
                <w:webHidden/>
              </w:rPr>
              <w:fldChar w:fldCharType="end"/>
            </w:r>
          </w:hyperlink>
        </w:p>
        <w:p w14:paraId="65F128C4" w14:textId="547F51FE" w:rsidR="00222904" w:rsidRDefault="00740BFD">
          <w:pPr>
            <w:pStyle w:val="TOC1"/>
            <w:tabs>
              <w:tab w:val="right" w:leader="dot" w:pos="9016"/>
            </w:tabs>
            <w:rPr>
              <w:rFonts w:asciiTheme="minorHAnsi" w:eastAsiaTheme="minorEastAsia" w:hAnsiTheme="minorHAnsi"/>
              <w:noProof/>
              <w:kern w:val="2"/>
              <w:sz w:val="22"/>
              <w:lang w:eastAsia="en-GB"/>
              <w14:ligatures w14:val="standardContextual"/>
            </w:rPr>
          </w:pPr>
          <w:hyperlink w:anchor="_Toc142480831" w:history="1">
            <w:r w:rsidR="00222904" w:rsidRPr="0067182E">
              <w:rPr>
                <w:rStyle w:val="Hyperlink"/>
                <w:noProof/>
              </w:rPr>
              <w:t>Key Contacts</w:t>
            </w:r>
            <w:r w:rsidR="00222904">
              <w:rPr>
                <w:noProof/>
                <w:webHidden/>
              </w:rPr>
              <w:tab/>
            </w:r>
            <w:r w:rsidR="00222904">
              <w:rPr>
                <w:noProof/>
                <w:webHidden/>
              </w:rPr>
              <w:fldChar w:fldCharType="begin"/>
            </w:r>
            <w:r w:rsidR="00222904">
              <w:rPr>
                <w:noProof/>
                <w:webHidden/>
              </w:rPr>
              <w:instrText xml:space="preserve"> PAGEREF _Toc142480831 \h </w:instrText>
            </w:r>
            <w:r w:rsidR="00222904">
              <w:rPr>
                <w:noProof/>
                <w:webHidden/>
              </w:rPr>
            </w:r>
            <w:r w:rsidR="00222904">
              <w:rPr>
                <w:noProof/>
                <w:webHidden/>
              </w:rPr>
              <w:fldChar w:fldCharType="separate"/>
            </w:r>
            <w:r w:rsidR="00222904">
              <w:rPr>
                <w:noProof/>
                <w:webHidden/>
              </w:rPr>
              <w:t>5</w:t>
            </w:r>
            <w:r w:rsidR="00222904">
              <w:rPr>
                <w:noProof/>
                <w:webHidden/>
              </w:rPr>
              <w:fldChar w:fldCharType="end"/>
            </w:r>
          </w:hyperlink>
        </w:p>
        <w:p w14:paraId="6FB5C34A" w14:textId="6C89CECA" w:rsidR="00222904" w:rsidRDefault="00740BFD">
          <w:pPr>
            <w:pStyle w:val="TOC1"/>
            <w:tabs>
              <w:tab w:val="right" w:leader="dot" w:pos="9016"/>
            </w:tabs>
            <w:rPr>
              <w:rFonts w:asciiTheme="minorHAnsi" w:eastAsiaTheme="minorEastAsia" w:hAnsiTheme="minorHAnsi"/>
              <w:noProof/>
              <w:kern w:val="2"/>
              <w:sz w:val="22"/>
              <w:lang w:eastAsia="en-GB"/>
              <w14:ligatures w14:val="standardContextual"/>
            </w:rPr>
          </w:pPr>
          <w:hyperlink w:anchor="_Toc142480832" w:history="1">
            <w:r w:rsidR="00222904" w:rsidRPr="0067182E">
              <w:rPr>
                <w:rStyle w:val="Hyperlink"/>
                <w:noProof/>
              </w:rPr>
              <w:t>Research Timescales</w:t>
            </w:r>
            <w:r w:rsidR="00222904">
              <w:rPr>
                <w:noProof/>
                <w:webHidden/>
              </w:rPr>
              <w:tab/>
            </w:r>
            <w:r w:rsidR="00222904">
              <w:rPr>
                <w:noProof/>
                <w:webHidden/>
              </w:rPr>
              <w:fldChar w:fldCharType="begin"/>
            </w:r>
            <w:r w:rsidR="00222904">
              <w:rPr>
                <w:noProof/>
                <w:webHidden/>
              </w:rPr>
              <w:instrText xml:space="preserve"> PAGEREF _Toc142480832 \h </w:instrText>
            </w:r>
            <w:r w:rsidR="00222904">
              <w:rPr>
                <w:noProof/>
                <w:webHidden/>
              </w:rPr>
            </w:r>
            <w:r w:rsidR="00222904">
              <w:rPr>
                <w:noProof/>
                <w:webHidden/>
              </w:rPr>
              <w:fldChar w:fldCharType="separate"/>
            </w:r>
            <w:r w:rsidR="00222904">
              <w:rPr>
                <w:noProof/>
                <w:webHidden/>
              </w:rPr>
              <w:t>5</w:t>
            </w:r>
            <w:r w:rsidR="00222904">
              <w:rPr>
                <w:noProof/>
                <w:webHidden/>
              </w:rPr>
              <w:fldChar w:fldCharType="end"/>
            </w:r>
          </w:hyperlink>
        </w:p>
        <w:p w14:paraId="2B11D0CA" w14:textId="4EE0663E" w:rsidR="00222904" w:rsidRDefault="00740BFD">
          <w:pPr>
            <w:pStyle w:val="TOC1"/>
            <w:tabs>
              <w:tab w:val="right" w:leader="dot" w:pos="9016"/>
            </w:tabs>
            <w:rPr>
              <w:rFonts w:asciiTheme="minorHAnsi" w:eastAsiaTheme="minorEastAsia" w:hAnsiTheme="minorHAnsi"/>
              <w:noProof/>
              <w:kern w:val="2"/>
              <w:sz w:val="22"/>
              <w:lang w:eastAsia="en-GB"/>
              <w14:ligatures w14:val="standardContextual"/>
            </w:rPr>
          </w:pPr>
          <w:hyperlink w:anchor="_Toc142480833" w:history="1">
            <w:r w:rsidR="00222904" w:rsidRPr="0067182E">
              <w:rPr>
                <w:rStyle w:val="Hyperlink"/>
                <w:noProof/>
              </w:rPr>
              <w:t>Research Budget</w:t>
            </w:r>
            <w:r w:rsidR="00222904">
              <w:rPr>
                <w:noProof/>
                <w:webHidden/>
              </w:rPr>
              <w:tab/>
            </w:r>
            <w:r w:rsidR="00222904">
              <w:rPr>
                <w:noProof/>
                <w:webHidden/>
              </w:rPr>
              <w:fldChar w:fldCharType="begin"/>
            </w:r>
            <w:r w:rsidR="00222904">
              <w:rPr>
                <w:noProof/>
                <w:webHidden/>
              </w:rPr>
              <w:instrText xml:space="preserve"> PAGEREF _Toc142480833 \h </w:instrText>
            </w:r>
            <w:r w:rsidR="00222904">
              <w:rPr>
                <w:noProof/>
                <w:webHidden/>
              </w:rPr>
            </w:r>
            <w:r w:rsidR="00222904">
              <w:rPr>
                <w:noProof/>
                <w:webHidden/>
              </w:rPr>
              <w:fldChar w:fldCharType="separate"/>
            </w:r>
            <w:r w:rsidR="00222904">
              <w:rPr>
                <w:noProof/>
                <w:webHidden/>
              </w:rPr>
              <w:t>6</w:t>
            </w:r>
            <w:r w:rsidR="00222904">
              <w:rPr>
                <w:noProof/>
                <w:webHidden/>
              </w:rPr>
              <w:fldChar w:fldCharType="end"/>
            </w:r>
          </w:hyperlink>
        </w:p>
        <w:p w14:paraId="6583A63A" w14:textId="68B4C8FA" w:rsidR="00222904" w:rsidRDefault="00740BFD">
          <w:pPr>
            <w:pStyle w:val="TOC1"/>
            <w:tabs>
              <w:tab w:val="right" w:leader="dot" w:pos="9016"/>
            </w:tabs>
            <w:rPr>
              <w:rFonts w:asciiTheme="minorHAnsi" w:eastAsiaTheme="minorEastAsia" w:hAnsiTheme="minorHAnsi"/>
              <w:noProof/>
              <w:kern w:val="2"/>
              <w:sz w:val="22"/>
              <w:lang w:eastAsia="en-GB"/>
              <w14:ligatures w14:val="standardContextual"/>
            </w:rPr>
          </w:pPr>
          <w:hyperlink w:anchor="_Toc142480834" w:history="1">
            <w:r w:rsidR="00222904" w:rsidRPr="0067182E">
              <w:rPr>
                <w:rStyle w:val="Hyperlink"/>
                <w:noProof/>
              </w:rPr>
              <w:t>The Bidding Process</w:t>
            </w:r>
            <w:r w:rsidR="00222904">
              <w:rPr>
                <w:noProof/>
                <w:webHidden/>
              </w:rPr>
              <w:tab/>
            </w:r>
            <w:r w:rsidR="00222904">
              <w:rPr>
                <w:noProof/>
                <w:webHidden/>
              </w:rPr>
              <w:fldChar w:fldCharType="begin"/>
            </w:r>
            <w:r w:rsidR="00222904">
              <w:rPr>
                <w:noProof/>
                <w:webHidden/>
              </w:rPr>
              <w:instrText xml:space="preserve"> PAGEREF _Toc142480834 \h </w:instrText>
            </w:r>
            <w:r w:rsidR="00222904">
              <w:rPr>
                <w:noProof/>
                <w:webHidden/>
              </w:rPr>
            </w:r>
            <w:r w:rsidR="00222904">
              <w:rPr>
                <w:noProof/>
                <w:webHidden/>
              </w:rPr>
              <w:fldChar w:fldCharType="separate"/>
            </w:r>
            <w:r w:rsidR="00222904">
              <w:rPr>
                <w:noProof/>
                <w:webHidden/>
              </w:rPr>
              <w:t>7</w:t>
            </w:r>
            <w:r w:rsidR="00222904">
              <w:rPr>
                <w:noProof/>
                <w:webHidden/>
              </w:rPr>
              <w:fldChar w:fldCharType="end"/>
            </w:r>
          </w:hyperlink>
        </w:p>
        <w:p w14:paraId="068CFEE7" w14:textId="6FC8A5DB" w:rsidR="00222904" w:rsidRDefault="00740BFD">
          <w:pPr>
            <w:pStyle w:val="TOC2"/>
            <w:tabs>
              <w:tab w:val="right" w:leader="dot" w:pos="9016"/>
            </w:tabs>
            <w:rPr>
              <w:rFonts w:asciiTheme="minorHAnsi" w:eastAsiaTheme="minorEastAsia" w:hAnsiTheme="minorHAnsi"/>
              <w:noProof/>
              <w:kern w:val="2"/>
              <w:sz w:val="22"/>
              <w:lang w:eastAsia="en-GB"/>
              <w14:ligatures w14:val="standardContextual"/>
            </w:rPr>
          </w:pPr>
          <w:hyperlink w:anchor="_Toc142480835" w:history="1">
            <w:r w:rsidR="00222904" w:rsidRPr="0067182E">
              <w:rPr>
                <w:rStyle w:val="Hyperlink"/>
                <w:noProof/>
              </w:rPr>
              <w:t>Selection Process</w:t>
            </w:r>
            <w:r w:rsidR="00222904">
              <w:rPr>
                <w:noProof/>
                <w:webHidden/>
              </w:rPr>
              <w:tab/>
            </w:r>
            <w:r w:rsidR="00222904">
              <w:rPr>
                <w:noProof/>
                <w:webHidden/>
              </w:rPr>
              <w:fldChar w:fldCharType="begin"/>
            </w:r>
            <w:r w:rsidR="00222904">
              <w:rPr>
                <w:noProof/>
                <w:webHidden/>
              </w:rPr>
              <w:instrText xml:space="preserve"> PAGEREF _Toc142480835 \h </w:instrText>
            </w:r>
            <w:r w:rsidR="00222904">
              <w:rPr>
                <w:noProof/>
                <w:webHidden/>
              </w:rPr>
            </w:r>
            <w:r w:rsidR="00222904">
              <w:rPr>
                <w:noProof/>
                <w:webHidden/>
              </w:rPr>
              <w:fldChar w:fldCharType="separate"/>
            </w:r>
            <w:r w:rsidR="00222904">
              <w:rPr>
                <w:noProof/>
                <w:webHidden/>
              </w:rPr>
              <w:t>7</w:t>
            </w:r>
            <w:r w:rsidR="00222904">
              <w:rPr>
                <w:noProof/>
                <w:webHidden/>
              </w:rPr>
              <w:fldChar w:fldCharType="end"/>
            </w:r>
          </w:hyperlink>
        </w:p>
        <w:p w14:paraId="6A1B92BF" w14:textId="54888D08" w:rsidR="00222904" w:rsidRDefault="00740BFD">
          <w:pPr>
            <w:pStyle w:val="TOC2"/>
            <w:tabs>
              <w:tab w:val="right" w:leader="dot" w:pos="9016"/>
            </w:tabs>
            <w:rPr>
              <w:rFonts w:asciiTheme="minorHAnsi" w:eastAsiaTheme="minorEastAsia" w:hAnsiTheme="minorHAnsi"/>
              <w:noProof/>
              <w:kern w:val="2"/>
              <w:sz w:val="22"/>
              <w:lang w:eastAsia="en-GB"/>
              <w14:ligatures w14:val="standardContextual"/>
            </w:rPr>
          </w:pPr>
          <w:hyperlink w:anchor="_Toc142480836" w:history="1">
            <w:r w:rsidR="00222904" w:rsidRPr="0067182E">
              <w:rPr>
                <w:rStyle w:val="Hyperlink"/>
                <w:noProof/>
              </w:rPr>
              <w:t>Timetable</w:t>
            </w:r>
            <w:r w:rsidR="00222904">
              <w:rPr>
                <w:noProof/>
                <w:webHidden/>
              </w:rPr>
              <w:tab/>
            </w:r>
            <w:r w:rsidR="00222904">
              <w:rPr>
                <w:noProof/>
                <w:webHidden/>
              </w:rPr>
              <w:fldChar w:fldCharType="begin"/>
            </w:r>
            <w:r w:rsidR="00222904">
              <w:rPr>
                <w:noProof/>
                <w:webHidden/>
              </w:rPr>
              <w:instrText xml:space="preserve"> PAGEREF _Toc142480836 \h </w:instrText>
            </w:r>
            <w:r w:rsidR="00222904">
              <w:rPr>
                <w:noProof/>
                <w:webHidden/>
              </w:rPr>
            </w:r>
            <w:r w:rsidR="00222904">
              <w:rPr>
                <w:noProof/>
                <w:webHidden/>
              </w:rPr>
              <w:fldChar w:fldCharType="separate"/>
            </w:r>
            <w:r w:rsidR="00222904">
              <w:rPr>
                <w:noProof/>
                <w:webHidden/>
              </w:rPr>
              <w:t>7</w:t>
            </w:r>
            <w:r w:rsidR="00222904">
              <w:rPr>
                <w:noProof/>
                <w:webHidden/>
              </w:rPr>
              <w:fldChar w:fldCharType="end"/>
            </w:r>
          </w:hyperlink>
        </w:p>
        <w:p w14:paraId="3ED99762" w14:textId="10EF04D5" w:rsidR="00222904" w:rsidRDefault="00740BFD">
          <w:pPr>
            <w:pStyle w:val="TOC2"/>
            <w:tabs>
              <w:tab w:val="right" w:leader="dot" w:pos="9016"/>
            </w:tabs>
            <w:rPr>
              <w:rFonts w:asciiTheme="minorHAnsi" w:eastAsiaTheme="minorEastAsia" w:hAnsiTheme="minorHAnsi"/>
              <w:noProof/>
              <w:kern w:val="2"/>
              <w:sz w:val="22"/>
              <w:lang w:eastAsia="en-GB"/>
              <w14:ligatures w14:val="standardContextual"/>
            </w:rPr>
          </w:pPr>
          <w:hyperlink w:anchor="_Toc142480837" w:history="1">
            <w:r w:rsidR="00222904" w:rsidRPr="0067182E">
              <w:rPr>
                <w:rStyle w:val="Hyperlink"/>
                <w:noProof/>
              </w:rPr>
              <w:t>Selection Criteria</w:t>
            </w:r>
            <w:r w:rsidR="00222904">
              <w:rPr>
                <w:noProof/>
                <w:webHidden/>
              </w:rPr>
              <w:tab/>
            </w:r>
            <w:r w:rsidR="00222904">
              <w:rPr>
                <w:noProof/>
                <w:webHidden/>
              </w:rPr>
              <w:fldChar w:fldCharType="begin"/>
            </w:r>
            <w:r w:rsidR="00222904">
              <w:rPr>
                <w:noProof/>
                <w:webHidden/>
              </w:rPr>
              <w:instrText xml:space="preserve"> PAGEREF _Toc142480837 \h </w:instrText>
            </w:r>
            <w:r w:rsidR="00222904">
              <w:rPr>
                <w:noProof/>
                <w:webHidden/>
              </w:rPr>
            </w:r>
            <w:r w:rsidR="00222904">
              <w:rPr>
                <w:noProof/>
                <w:webHidden/>
              </w:rPr>
              <w:fldChar w:fldCharType="separate"/>
            </w:r>
            <w:r w:rsidR="00222904">
              <w:rPr>
                <w:noProof/>
                <w:webHidden/>
              </w:rPr>
              <w:t>7</w:t>
            </w:r>
            <w:r w:rsidR="00222904">
              <w:rPr>
                <w:noProof/>
                <w:webHidden/>
              </w:rPr>
              <w:fldChar w:fldCharType="end"/>
            </w:r>
          </w:hyperlink>
        </w:p>
        <w:p w14:paraId="3C9156F4" w14:textId="198B9EB6" w:rsidR="00222904" w:rsidRDefault="00740BFD">
          <w:pPr>
            <w:pStyle w:val="TOC2"/>
            <w:tabs>
              <w:tab w:val="right" w:leader="dot" w:pos="9016"/>
            </w:tabs>
            <w:rPr>
              <w:rFonts w:asciiTheme="minorHAnsi" w:eastAsiaTheme="minorEastAsia" w:hAnsiTheme="minorHAnsi"/>
              <w:noProof/>
              <w:kern w:val="2"/>
              <w:sz w:val="22"/>
              <w:lang w:eastAsia="en-GB"/>
              <w14:ligatures w14:val="standardContextual"/>
            </w:rPr>
          </w:pPr>
          <w:hyperlink w:anchor="_Toc142480838" w:history="1">
            <w:r w:rsidR="00222904" w:rsidRPr="0067182E">
              <w:rPr>
                <w:rStyle w:val="Hyperlink"/>
                <w:noProof/>
              </w:rPr>
              <w:t>Proposal Requirements</w:t>
            </w:r>
            <w:r w:rsidR="00222904">
              <w:rPr>
                <w:noProof/>
                <w:webHidden/>
              </w:rPr>
              <w:tab/>
            </w:r>
            <w:r w:rsidR="00222904">
              <w:rPr>
                <w:noProof/>
                <w:webHidden/>
              </w:rPr>
              <w:fldChar w:fldCharType="begin"/>
            </w:r>
            <w:r w:rsidR="00222904">
              <w:rPr>
                <w:noProof/>
                <w:webHidden/>
              </w:rPr>
              <w:instrText xml:space="preserve"> PAGEREF _Toc142480838 \h </w:instrText>
            </w:r>
            <w:r w:rsidR="00222904">
              <w:rPr>
                <w:noProof/>
                <w:webHidden/>
              </w:rPr>
            </w:r>
            <w:r w:rsidR="00222904">
              <w:rPr>
                <w:noProof/>
                <w:webHidden/>
              </w:rPr>
              <w:fldChar w:fldCharType="separate"/>
            </w:r>
            <w:r w:rsidR="00222904">
              <w:rPr>
                <w:noProof/>
                <w:webHidden/>
              </w:rPr>
              <w:t>7</w:t>
            </w:r>
            <w:r w:rsidR="00222904">
              <w:rPr>
                <w:noProof/>
                <w:webHidden/>
              </w:rPr>
              <w:fldChar w:fldCharType="end"/>
            </w:r>
          </w:hyperlink>
        </w:p>
        <w:p w14:paraId="2EC1AC01" w14:textId="6FD60E8C" w:rsidR="00222904" w:rsidRDefault="00740BFD">
          <w:pPr>
            <w:pStyle w:val="TOC2"/>
            <w:tabs>
              <w:tab w:val="right" w:leader="dot" w:pos="9016"/>
            </w:tabs>
            <w:rPr>
              <w:rFonts w:asciiTheme="minorHAnsi" w:eastAsiaTheme="minorEastAsia" w:hAnsiTheme="minorHAnsi"/>
              <w:noProof/>
              <w:kern w:val="2"/>
              <w:sz w:val="22"/>
              <w:lang w:eastAsia="en-GB"/>
              <w14:ligatures w14:val="standardContextual"/>
            </w:rPr>
          </w:pPr>
          <w:hyperlink w:anchor="_Toc142480839" w:history="1">
            <w:r w:rsidR="00222904" w:rsidRPr="0067182E">
              <w:rPr>
                <w:rStyle w:val="Hyperlink"/>
                <w:noProof/>
              </w:rPr>
              <w:t>Further Information</w:t>
            </w:r>
            <w:r w:rsidR="00222904">
              <w:rPr>
                <w:noProof/>
                <w:webHidden/>
              </w:rPr>
              <w:tab/>
            </w:r>
            <w:r w:rsidR="00222904">
              <w:rPr>
                <w:noProof/>
                <w:webHidden/>
              </w:rPr>
              <w:fldChar w:fldCharType="begin"/>
            </w:r>
            <w:r w:rsidR="00222904">
              <w:rPr>
                <w:noProof/>
                <w:webHidden/>
              </w:rPr>
              <w:instrText xml:space="preserve"> PAGEREF _Toc142480839 \h </w:instrText>
            </w:r>
            <w:r w:rsidR="00222904">
              <w:rPr>
                <w:noProof/>
                <w:webHidden/>
              </w:rPr>
            </w:r>
            <w:r w:rsidR="00222904">
              <w:rPr>
                <w:noProof/>
                <w:webHidden/>
              </w:rPr>
              <w:fldChar w:fldCharType="separate"/>
            </w:r>
            <w:r w:rsidR="00222904">
              <w:rPr>
                <w:noProof/>
                <w:webHidden/>
              </w:rPr>
              <w:t>8</w:t>
            </w:r>
            <w:r w:rsidR="00222904">
              <w:rPr>
                <w:noProof/>
                <w:webHidden/>
              </w:rPr>
              <w:fldChar w:fldCharType="end"/>
            </w:r>
          </w:hyperlink>
        </w:p>
        <w:p w14:paraId="56F06247" w14:textId="3BE9B9AC" w:rsidR="00222904" w:rsidRDefault="00740BFD">
          <w:pPr>
            <w:pStyle w:val="TOC2"/>
            <w:tabs>
              <w:tab w:val="right" w:leader="dot" w:pos="9016"/>
            </w:tabs>
            <w:rPr>
              <w:rFonts w:asciiTheme="minorHAnsi" w:eastAsiaTheme="minorEastAsia" w:hAnsiTheme="minorHAnsi"/>
              <w:noProof/>
              <w:kern w:val="2"/>
              <w:sz w:val="22"/>
              <w:lang w:eastAsia="en-GB"/>
              <w14:ligatures w14:val="standardContextual"/>
            </w:rPr>
          </w:pPr>
          <w:hyperlink w:anchor="_Toc142480840" w:history="1">
            <w:r w:rsidR="00222904" w:rsidRPr="0067182E">
              <w:rPr>
                <w:rStyle w:val="Hyperlink"/>
                <w:noProof/>
              </w:rPr>
              <w:t>Proposal Submission</w:t>
            </w:r>
            <w:r w:rsidR="00222904">
              <w:rPr>
                <w:noProof/>
                <w:webHidden/>
              </w:rPr>
              <w:tab/>
            </w:r>
            <w:r w:rsidR="00222904">
              <w:rPr>
                <w:noProof/>
                <w:webHidden/>
              </w:rPr>
              <w:fldChar w:fldCharType="begin"/>
            </w:r>
            <w:r w:rsidR="00222904">
              <w:rPr>
                <w:noProof/>
                <w:webHidden/>
              </w:rPr>
              <w:instrText xml:space="preserve"> PAGEREF _Toc142480840 \h </w:instrText>
            </w:r>
            <w:r w:rsidR="00222904">
              <w:rPr>
                <w:noProof/>
                <w:webHidden/>
              </w:rPr>
            </w:r>
            <w:r w:rsidR="00222904">
              <w:rPr>
                <w:noProof/>
                <w:webHidden/>
              </w:rPr>
              <w:fldChar w:fldCharType="separate"/>
            </w:r>
            <w:r w:rsidR="00222904">
              <w:rPr>
                <w:noProof/>
                <w:webHidden/>
              </w:rPr>
              <w:t>8</w:t>
            </w:r>
            <w:r w:rsidR="00222904">
              <w:rPr>
                <w:noProof/>
                <w:webHidden/>
              </w:rPr>
              <w:fldChar w:fldCharType="end"/>
            </w:r>
          </w:hyperlink>
        </w:p>
        <w:p w14:paraId="5AF903AB" w14:textId="5EF7154F" w:rsidR="00BD443D" w:rsidRDefault="005870F7" w:rsidP="00982E78">
          <w:pPr>
            <w:jc w:val="both"/>
            <w:rPr>
              <w:b/>
              <w:bCs/>
              <w:noProof/>
            </w:rPr>
          </w:pPr>
          <w:r>
            <w:fldChar w:fldCharType="end"/>
          </w:r>
        </w:p>
      </w:sdtContent>
    </w:sdt>
    <w:p w14:paraId="57B253D2" w14:textId="77777777" w:rsidR="00A84B42" w:rsidRDefault="00A84B42" w:rsidP="00982E78">
      <w:pPr>
        <w:jc w:val="both"/>
      </w:pPr>
    </w:p>
    <w:p w14:paraId="6F4684D0" w14:textId="77777777" w:rsidR="00A84B42" w:rsidRDefault="00A84B42" w:rsidP="00982E78">
      <w:pPr>
        <w:jc w:val="both"/>
      </w:pPr>
    </w:p>
    <w:p w14:paraId="7F62247B" w14:textId="77777777" w:rsidR="00A84B42" w:rsidRDefault="00A84B42" w:rsidP="00982E78">
      <w:pPr>
        <w:jc w:val="both"/>
      </w:pPr>
    </w:p>
    <w:p w14:paraId="731E8BE0" w14:textId="77777777" w:rsidR="00A84B42" w:rsidRDefault="00A84B42" w:rsidP="00982E78">
      <w:pPr>
        <w:jc w:val="both"/>
        <w:sectPr w:rsidR="00A84B42" w:rsidSect="004571BC">
          <w:headerReference w:type="default" r:id="rId9"/>
          <w:footerReference w:type="default" r:id="rId10"/>
          <w:footerReference w:type="first" r:id="rId11"/>
          <w:pgSz w:w="11906" w:h="16838" w:code="9"/>
          <w:pgMar w:top="1440" w:right="1440" w:bottom="1440" w:left="1440" w:header="709" w:footer="709" w:gutter="0"/>
          <w:pgNumType w:start="1"/>
          <w:cols w:space="708"/>
          <w:titlePg/>
          <w:docGrid w:linePitch="360"/>
        </w:sectPr>
      </w:pPr>
      <w:r>
        <w:br w:type="page"/>
      </w:r>
    </w:p>
    <w:p w14:paraId="75E900B1" w14:textId="48D03F2C" w:rsidR="00A84B42" w:rsidRPr="00BE7B60" w:rsidRDefault="007D161A" w:rsidP="00982E78">
      <w:pPr>
        <w:pStyle w:val="Heading1"/>
        <w:jc w:val="both"/>
      </w:pPr>
      <w:bookmarkStart w:id="0" w:name="_Toc142480822"/>
      <w:r>
        <w:lastRenderedPageBreak/>
        <w:t>Introduction</w:t>
      </w:r>
      <w:bookmarkEnd w:id="0"/>
    </w:p>
    <w:p w14:paraId="2813AEE7" w14:textId="77777777" w:rsidR="0090038A" w:rsidRDefault="0090038A" w:rsidP="0090038A">
      <w:pPr>
        <w:jc w:val="both"/>
      </w:pPr>
      <w:r>
        <w:t>The Youth Sport Trust (YST) is</w:t>
      </w:r>
      <w:r w:rsidRPr="009F119B">
        <w:t xml:space="preserve"> a national children's charity passionate about creating a future where every child enjoys the life-changing benefits that come from play and sport. We are on a mission to pioneer new ways of using sport to improve children’s wellbeing and give them a brighter future.</w:t>
      </w:r>
    </w:p>
    <w:p w14:paraId="16298D3E" w14:textId="76A98ABF" w:rsidR="0090038A" w:rsidRDefault="0090038A" w:rsidP="0090038A">
      <w:pPr>
        <w:jc w:val="both"/>
      </w:pPr>
      <w:r>
        <w:t xml:space="preserve">For more information about our organisation, please visit our website: </w:t>
      </w:r>
      <w:hyperlink r:id="rId12" w:history="1">
        <w:r w:rsidRPr="00984FF0">
          <w:rPr>
            <w:color w:val="1E22AA" w:themeColor="accent1"/>
            <w:u w:val="single"/>
          </w:rPr>
          <w:t>www.youthsporttrust.org</w:t>
        </w:r>
      </w:hyperlink>
      <w:r>
        <w:t>.</w:t>
      </w:r>
    </w:p>
    <w:p w14:paraId="531C3546" w14:textId="56F59269" w:rsidR="0090038A" w:rsidRDefault="0090038A" w:rsidP="0090038A">
      <w:pPr>
        <w:jc w:val="both"/>
      </w:pPr>
      <w:r>
        <w:t xml:space="preserve">The YST is seeking to appoint an external research organisation to </w:t>
      </w:r>
      <w:r w:rsidR="00EC71A4">
        <w:t xml:space="preserve">conduct a validation exercise of the School Games Mark. </w:t>
      </w:r>
      <w:r>
        <w:t xml:space="preserve"> </w:t>
      </w:r>
    </w:p>
    <w:p w14:paraId="7C34AFA5" w14:textId="416C669E" w:rsidR="0090038A" w:rsidRPr="00432575" w:rsidRDefault="0090038A" w:rsidP="0090038A">
      <w:r w:rsidRPr="00432575">
        <w:t xml:space="preserve">This document sets out the research requirements for the </w:t>
      </w:r>
      <w:r w:rsidR="00EC71A4">
        <w:t>research</w:t>
      </w:r>
      <w:r w:rsidRPr="00432575">
        <w:t>.</w:t>
      </w:r>
    </w:p>
    <w:p w14:paraId="0C433864" w14:textId="77777777" w:rsidR="0090038A" w:rsidRPr="0090038A" w:rsidRDefault="0090038A" w:rsidP="0090038A">
      <w:r>
        <w:br w:type="page"/>
      </w:r>
    </w:p>
    <w:p w14:paraId="2C49D8EC" w14:textId="745D4A34" w:rsidR="0090038A" w:rsidRDefault="0090038A" w:rsidP="0090038A">
      <w:pPr>
        <w:pStyle w:val="Heading1"/>
      </w:pPr>
      <w:bookmarkStart w:id="1" w:name="_Toc142480823"/>
      <w:r>
        <w:lastRenderedPageBreak/>
        <w:t>About the Project</w:t>
      </w:r>
      <w:bookmarkEnd w:id="1"/>
    </w:p>
    <w:p w14:paraId="1186E02E" w14:textId="44A999CE" w:rsidR="000B6FF4" w:rsidRDefault="00EC71A4" w:rsidP="00EC71A4">
      <w:pPr>
        <w:rPr>
          <w:shd w:val="clear" w:color="auto" w:fill="FFFFFF"/>
        </w:rPr>
      </w:pPr>
      <w:r w:rsidRPr="00EC71A4">
        <w:rPr>
          <w:shd w:val="clear" w:color="auto" w:fill="FFFFFF"/>
        </w:rPr>
        <w:t xml:space="preserve">The School Games Mark is a government led awards scheme launched in 2012 to reward schools for their commitment to the development of competition across their school and into the community. Participating in this process allows schools to evaluate their </w:t>
      </w:r>
      <w:r w:rsidR="00870199">
        <w:rPr>
          <w:shd w:val="clear" w:color="auto" w:fill="FFFFFF"/>
        </w:rPr>
        <w:t>engagement in the School Games and their school sport</w:t>
      </w:r>
      <w:r w:rsidR="0088608D">
        <w:rPr>
          <w:shd w:val="clear" w:color="auto" w:fill="FFFFFF"/>
        </w:rPr>
        <w:t xml:space="preserve"> </w:t>
      </w:r>
      <w:r w:rsidRPr="00EC71A4">
        <w:rPr>
          <w:shd w:val="clear" w:color="auto" w:fill="FFFFFF"/>
        </w:rPr>
        <w:t>provision and assists them in developing an action plan for future progress.</w:t>
      </w:r>
    </w:p>
    <w:p w14:paraId="2B7EFB03" w14:textId="3C6E597B" w:rsidR="00E623ED" w:rsidRPr="00EC71A4" w:rsidRDefault="00E623ED" w:rsidP="00EC71A4">
      <w:pPr>
        <w:rPr>
          <w:shd w:val="clear" w:color="auto" w:fill="FFFFFF"/>
        </w:rPr>
      </w:pPr>
      <w:r>
        <w:rPr>
          <w:shd w:val="clear" w:color="auto" w:fill="FFFFFF"/>
        </w:rPr>
        <w:t xml:space="preserve">The School Games Mark is included in the Government’s 2023 updated </w:t>
      </w:r>
      <w:hyperlink r:id="rId13" w:history="1">
        <w:r w:rsidRPr="00E623ED">
          <w:rPr>
            <w:rStyle w:val="Hyperlink"/>
            <w:shd w:val="clear" w:color="auto" w:fill="FFFFFF"/>
          </w:rPr>
          <w:t>School Sport and Activity Action Plan</w:t>
        </w:r>
      </w:hyperlink>
      <w:r>
        <w:rPr>
          <w:shd w:val="clear" w:color="auto" w:fill="FFFFFF"/>
        </w:rPr>
        <w:t xml:space="preserve">. Page 21 outlines how the new equality criteria will be phased into the scheme this year. </w:t>
      </w:r>
    </w:p>
    <w:p w14:paraId="52D37F36" w14:textId="5B9A615B" w:rsidR="00EC71A4" w:rsidRPr="00EC71A4" w:rsidRDefault="00EC71A4" w:rsidP="00EC71A4">
      <w:r w:rsidRPr="00EC71A4">
        <w:t>School Games registered schools are eligible to apply once a year during an application window, which traditionally takes place during the summer term, and are graded against set criteria. The School Games Mark is a retrospective award and all answers submitted should only consider the current academic year (</w:t>
      </w:r>
      <w:proofErr w:type="gramStart"/>
      <w:r w:rsidRPr="00EC71A4">
        <w:t>i.e.</w:t>
      </w:r>
      <w:proofErr w:type="gramEnd"/>
      <w:r w:rsidRPr="00EC71A4">
        <w:t xml:space="preserve"> the current term and the two previous terms). Applications are made via a short form available to all registered schools through their online dashboards. </w:t>
      </w:r>
    </w:p>
    <w:p w14:paraId="0B917E4E" w14:textId="08C5AC3B" w:rsidR="00EC71A4" w:rsidRPr="00EC71A4" w:rsidRDefault="00EC71A4" w:rsidP="00EC71A4">
      <w:r w:rsidRPr="00EC71A4">
        <w:t>When an application is submitted to us, it is graded automatically against that year's criteria. This initially determines whether the application is likely to be at a bronze, silver, or gold level. The application is then verified by that school's local School Games Organiser (SGO)</w:t>
      </w:r>
      <w:r w:rsidR="00870199">
        <w:t xml:space="preserve">.  We wish to bring some consistency and rigour to the applications and so wish to incorporate some random applications to be selected </w:t>
      </w:r>
      <w:proofErr w:type="gramStart"/>
      <w:r w:rsidR="00870199">
        <w:t xml:space="preserve">for </w:t>
      </w:r>
      <w:r w:rsidRPr="00EC71A4">
        <w:t xml:space="preserve"> a</w:t>
      </w:r>
      <w:proofErr w:type="gramEnd"/>
      <w:r w:rsidRPr="00EC71A4">
        <w:t xml:space="preserve"> validation visit by an external auditor. The</w:t>
      </w:r>
      <w:r w:rsidR="00350F8F">
        <w:t xml:space="preserve"> intention is that the appointed</w:t>
      </w:r>
      <w:r w:rsidRPr="00EC71A4">
        <w:t xml:space="preserve"> auditors</w:t>
      </w:r>
      <w:r w:rsidR="00350F8F">
        <w:t xml:space="preserve"> will</w:t>
      </w:r>
      <w:r w:rsidRPr="00EC71A4">
        <w:t xml:space="preserve"> randomly select a small cohort of schools each year to ensure that the information being provided is correct. </w:t>
      </w:r>
    </w:p>
    <w:p w14:paraId="42282201" w14:textId="4C95BEB1" w:rsidR="00EC71A4" w:rsidRDefault="00EC71A4" w:rsidP="00EC71A4">
      <w:r w:rsidRPr="00EC71A4">
        <w:t>The schools who consistently submit gold level applications will be given the opportunity to additionally apply for the platinum award, which is then valid for two years. A full set of guidance documents on the School Games Mark are available to all registered users via the resource library on their dashboard.</w:t>
      </w:r>
    </w:p>
    <w:p w14:paraId="508B1587" w14:textId="1088B28A" w:rsidR="00EC71A4" w:rsidRPr="00EC71A4" w:rsidRDefault="00EC71A4" w:rsidP="00EC71A4">
      <w:r>
        <w:t>The Youth Sport Trust are seeking for a partner to act as an external auditor to help validate the School Games Mark</w:t>
      </w:r>
      <w:r w:rsidR="00222904">
        <w:t xml:space="preserve"> 2023/24 and 2024/25.</w:t>
      </w:r>
      <w:r>
        <w:t xml:space="preserve"> Consideration should also be given as to how the external validation can incorporate the capturing of good practice, learning and the impact of schools. </w:t>
      </w:r>
    </w:p>
    <w:p w14:paraId="6BD1C315" w14:textId="4FB22BCB" w:rsidR="0090038A" w:rsidRDefault="0090038A" w:rsidP="007B7BDA">
      <w:pPr>
        <w:pStyle w:val="Heading2"/>
      </w:pPr>
      <w:bookmarkStart w:id="2" w:name="_Toc142480824"/>
      <w:r>
        <w:t>Delivery milestones</w:t>
      </w:r>
      <w:bookmarkEnd w:id="2"/>
    </w:p>
    <w:tbl>
      <w:tblPr>
        <w:tblStyle w:val="ListTable3-Accent1"/>
        <w:tblW w:w="8676" w:type="dxa"/>
        <w:tblLook w:val="04A0" w:firstRow="1" w:lastRow="0" w:firstColumn="1" w:lastColumn="0" w:noHBand="0" w:noVBand="1"/>
      </w:tblPr>
      <w:tblGrid>
        <w:gridCol w:w="5706"/>
        <w:gridCol w:w="2970"/>
      </w:tblGrid>
      <w:tr w:rsidR="00E02B8F" w:rsidRPr="00214E65" w14:paraId="7196D512" w14:textId="77777777" w:rsidTr="00E02B8F">
        <w:trPr>
          <w:cnfStyle w:val="100000000000" w:firstRow="1" w:lastRow="0" w:firstColumn="0" w:lastColumn="0" w:oddVBand="0" w:evenVBand="0" w:oddHBand="0" w:evenHBand="0" w:firstRowFirstColumn="0" w:firstRowLastColumn="0" w:lastRowFirstColumn="0" w:lastRowLastColumn="0"/>
          <w:trHeight w:val="224"/>
        </w:trPr>
        <w:tc>
          <w:tcPr>
            <w:cnfStyle w:val="001000000100" w:firstRow="0" w:lastRow="0" w:firstColumn="1" w:lastColumn="0" w:oddVBand="0" w:evenVBand="0" w:oddHBand="0" w:evenHBand="0" w:firstRowFirstColumn="1" w:firstRowLastColumn="0" w:lastRowFirstColumn="0" w:lastRowLastColumn="0"/>
            <w:tcW w:w="5706"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shd w:val="clear" w:color="auto" w:fill="1E22AA" w:themeFill="accent1"/>
          </w:tcPr>
          <w:p w14:paraId="46030BBC" w14:textId="77777777" w:rsidR="00E02B8F" w:rsidRPr="00214E65" w:rsidRDefault="00E02B8F" w:rsidP="0090038A">
            <w:pPr>
              <w:jc w:val="both"/>
            </w:pPr>
            <w:r w:rsidRPr="00214E65">
              <w:t>milestone</w:t>
            </w:r>
          </w:p>
        </w:tc>
        <w:tc>
          <w:tcPr>
            <w:tcW w:w="2970"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shd w:val="clear" w:color="auto" w:fill="1E22AA" w:themeFill="accent1"/>
          </w:tcPr>
          <w:p w14:paraId="7CB61D81" w14:textId="77777777" w:rsidR="00E02B8F" w:rsidRPr="00214E65" w:rsidRDefault="00E02B8F" w:rsidP="0090038A">
            <w:pPr>
              <w:jc w:val="both"/>
              <w:cnfStyle w:val="100000000000" w:firstRow="1" w:lastRow="0" w:firstColumn="0" w:lastColumn="0" w:oddVBand="0" w:evenVBand="0" w:oddHBand="0" w:evenHBand="0" w:firstRowFirstColumn="0" w:firstRowLastColumn="0" w:lastRowFirstColumn="0" w:lastRowLastColumn="0"/>
            </w:pPr>
            <w:r w:rsidRPr="00214E65">
              <w:t>date</w:t>
            </w:r>
          </w:p>
        </w:tc>
      </w:tr>
      <w:tr w:rsidR="00E02B8F" w:rsidRPr="00214E65" w14:paraId="48A63764" w14:textId="77777777" w:rsidTr="00E02B8F">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5706"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42791371" w14:textId="66FF3A90" w:rsidR="00E02B8F" w:rsidRPr="00E02B8F" w:rsidRDefault="00E02B8F" w:rsidP="009B2C61">
            <w:pPr>
              <w:spacing w:before="120" w:after="120"/>
              <w:rPr>
                <w:rFonts w:cs="Arial"/>
                <w:b/>
              </w:rPr>
            </w:pPr>
            <w:r w:rsidRPr="00E02B8F">
              <w:rPr>
                <w:rFonts w:cs="Arial"/>
                <w:b/>
              </w:rPr>
              <w:t xml:space="preserve">Project plan to Sport England </w:t>
            </w:r>
          </w:p>
        </w:tc>
        <w:tc>
          <w:tcPr>
            <w:tcW w:w="2970"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22238B5D" w14:textId="30242557" w:rsidR="00E02B8F" w:rsidRPr="00E02B8F" w:rsidRDefault="00E02B8F" w:rsidP="00E02B8F">
            <w:pPr>
              <w:spacing w:before="120" w:after="120"/>
              <w:jc w:val="left"/>
              <w:cnfStyle w:val="000000100000" w:firstRow="0" w:lastRow="0" w:firstColumn="0" w:lastColumn="0" w:oddVBand="0" w:evenVBand="0" w:oddHBand="1" w:evenHBand="0" w:firstRowFirstColumn="0" w:firstRowLastColumn="0" w:lastRowFirstColumn="0" w:lastRowLastColumn="0"/>
              <w:rPr>
                <w:rFonts w:cs="Arial"/>
              </w:rPr>
            </w:pPr>
            <w:r w:rsidRPr="00E02B8F">
              <w:rPr>
                <w:rFonts w:cs="Arial"/>
              </w:rPr>
              <w:t>December 2023</w:t>
            </w:r>
          </w:p>
        </w:tc>
      </w:tr>
      <w:tr w:rsidR="00E02B8F" w:rsidRPr="00214E65" w14:paraId="46CC7A74" w14:textId="77777777" w:rsidTr="00E02B8F">
        <w:trPr>
          <w:cnfStyle w:val="000000010000" w:firstRow="0" w:lastRow="0" w:firstColumn="0" w:lastColumn="0" w:oddVBand="0" w:evenVBand="0" w:oddHBand="0" w:evenHBand="1"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5706"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2BA7D18B" w14:textId="289A470B" w:rsidR="00E02B8F" w:rsidRPr="00E02B8F" w:rsidRDefault="00E02B8F" w:rsidP="009B2C61">
            <w:pPr>
              <w:spacing w:before="120" w:after="120"/>
              <w:rPr>
                <w:rFonts w:eastAsia="Times New Roman" w:cs="Arial"/>
                <w:b/>
              </w:rPr>
            </w:pPr>
            <w:r w:rsidRPr="00E02B8F">
              <w:rPr>
                <w:rFonts w:eastAsia="Times New Roman" w:cs="Arial"/>
                <w:b/>
              </w:rPr>
              <w:t xml:space="preserve">School Games Mark 23/24 opens </w:t>
            </w:r>
          </w:p>
        </w:tc>
        <w:tc>
          <w:tcPr>
            <w:tcW w:w="2970"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0F799818" w14:textId="106B94E0" w:rsidR="00E02B8F" w:rsidRPr="00E02B8F" w:rsidRDefault="00E02B8F" w:rsidP="00E02B8F">
            <w:pPr>
              <w:spacing w:before="120" w:after="120"/>
              <w:jc w:val="left"/>
              <w:cnfStyle w:val="000000010000" w:firstRow="0" w:lastRow="0" w:firstColumn="0" w:lastColumn="0" w:oddVBand="0" w:evenVBand="0" w:oddHBand="0" w:evenHBand="1" w:firstRowFirstColumn="0" w:firstRowLastColumn="0" w:lastRowFirstColumn="0" w:lastRowLastColumn="0"/>
              <w:rPr>
                <w:rFonts w:cs="Arial"/>
              </w:rPr>
            </w:pPr>
            <w:r w:rsidRPr="00E02B8F">
              <w:rPr>
                <w:rFonts w:cs="Arial"/>
              </w:rPr>
              <w:t xml:space="preserve">September 2023 </w:t>
            </w:r>
          </w:p>
        </w:tc>
      </w:tr>
      <w:tr w:rsidR="00E02B8F" w:rsidRPr="00214E65" w14:paraId="280EFB8D" w14:textId="77777777" w:rsidTr="00E02B8F">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5706"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2D8294A6" w14:textId="587676C2" w:rsidR="00E02B8F" w:rsidRPr="00E02B8F" w:rsidRDefault="00E02B8F" w:rsidP="009B2C61">
            <w:pPr>
              <w:spacing w:before="120" w:after="120"/>
              <w:rPr>
                <w:rFonts w:cs="Arial"/>
                <w:b/>
              </w:rPr>
            </w:pPr>
            <w:r w:rsidRPr="00E02B8F">
              <w:rPr>
                <w:rFonts w:cs="Arial"/>
                <w:b/>
              </w:rPr>
              <w:t xml:space="preserve">School Games Mark 23/24 submission window </w:t>
            </w:r>
          </w:p>
        </w:tc>
        <w:tc>
          <w:tcPr>
            <w:tcW w:w="2970"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1FE82638" w14:textId="6F28782D" w:rsidR="00E02B8F" w:rsidRPr="00E02B8F" w:rsidRDefault="00350F8F" w:rsidP="00E02B8F">
            <w:pPr>
              <w:spacing w:before="120" w:after="12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May </w:t>
            </w:r>
            <w:r w:rsidR="00E02B8F" w:rsidRPr="00E02B8F">
              <w:rPr>
                <w:rFonts w:cs="Arial"/>
              </w:rPr>
              <w:t xml:space="preserve">– July 2024 </w:t>
            </w:r>
          </w:p>
        </w:tc>
      </w:tr>
      <w:tr w:rsidR="00E02B8F" w:rsidRPr="00214E65" w14:paraId="28696627" w14:textId="77777777" w:rsidTr="00E02B8F">
        <w:trPr>
          <w:cnfStyle w:val="000000010000" w:firstRow="0" w:lastRow="0" w:firstColumn="0" w:lastColumn="0" w:oddVBand="0" w:evenVBand="0" w:oddHBand="0" w:evenHBand="1"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5706"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61D51574" w14:textId="2EDB4C21" w:rsidR="00E02B8F" w:rsidRPr="00E02B8F" w:rsidRDefault="00E02B8F" w:rsidP="009B2C61">
            <w:pPr>
              <w:spacing w:before="120" w:after="120"/>
              <w:rPr>
                <w:rFonts w:cs="Arial"/>
                <w:b/>
              </w:rPr>
            </w:pPr>
            <w:r w:rsidRPr="00E02B8F">
              <w:rPr>
                <w:rFonts w:cs="Arial"/>
                <w:b/>
              </w:rPr>
              <w:lastRenderedPageBreak/>
              <w:t xml:space="preserve">Validation window 23/24 </w:t>
            </w:r>
          </w:p>
        </w:tc>
        <w:tc>
          <w:tcPr>
            <w:tcW w:w="2970" w:type="dxa"/>
            <w:tcBorders>
              <w:top w:val="single" w:sz="4" w:space="0" w:color="1E22AA" w:themeColor="accent1"/>
              <w:left w:val="single" w:sz="4" w:space="0" w:color="1E22AA" w:themeColor="accent1"/>
              <w:right w:val="single" w:sz="4" w:space="0" w:color="1E22AA" w:themeColor="accent1"/>
            </w:tcBorders>
            <w:vAlign w:val="top"/>
          </w:tcPr>
          <w:p w14:paraId="428CA381" w14:textId="5E3F1B8E" w:rsidR="00E02B8F" w:rsidRPr="00E02B8F" w:rsidRDefault="00E02B8F" w:rsidP="00E02B8F">
            <w:pPr>
              <w:spacing w:before="120" w:after="120"/>
              <w:jc w:val="left"/>
              <w:cnfStyle w:val="000000010000" w:firstRow="0" w:lastRow="0" w:firstColumn="0" w:lastColumn="0" w:oddVBand="0" w:evenVBand="0" w:oddHBand="0" w:evenHBand="1" w:firstRowFirstColumn="0" w:firstRowLastColumn="0" w:lastRowFirstColumn="0" w:lastRowLastColumn="0"/>
              <w:rPr>
                <w:rFonts w:cs="Arial"/>
              </w:rPr>
            </w:pPr>
            <w:r w:rsidRPr="00E02B8F">
              <w:rPr>
                <w:rFonts w:cs="Arial"/>
              </w:rPr>
              <w:t xml:space="preserve">May – October 2024 </w:t>
            </w:r>
          </w:p>
        </w:tc>
      </w:tr>
      <w:tr w:rsidR="00E02B8F" w:rsidRPr="00214E65" w14:paraId="23F0FA48" w14:textId="77777777" w:rsidTr="00E02B8F">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5706"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593C90A5" w14:textId="4CCF3F38" w:rsidR="00E02B8F" w:rsidRPr="00E02B8F" w:rsidRDefault="00E02B8F" w:rsidP="009B2C61">
            <w:pPr>
              <w:spacing w:before="120" w:after="120"/>
              <w:rPr>
                <w:rFonts w:cs="Arial"/>
                <w:b/>
              </w:rPr>
            </w:pPr>
            <w:r w:rsidRPr="00E02B8F">
              <w:rPr>
                <w:rFonts w:cs="Arial"/>
                <w:b/>
              </w:rPr>
              <w:t xml:space="preserve">Reporting on year 1 </w:t>
            </w:r>
          </w:p>
        </w:tc>
        <w:tc>
          <w:tcPr>
            <w:tcW w:w="2970" w:type="dxa"/>
            <w:tcBorders>
              <w:top w:val="single" w:sz="4" w:space="0" w:color="1E22AA" w:themeColor="accent1"/>
              <w:left w:val="single" w:sz="4" w:space="0" w:color="1E22AA" w:themeColor="accent1"/>
              <w:right w:val="single" w:sz="4" w:space="0" w:color="1E22AA" w:themeColor="accent1"/>
            </w:tcBorders>
            <w:vAlign w:val="top"/>
          </w:tcPr>
          <w:p w14:paraId="42C53E39" w14:textId="6289EFC0" w:rsidR="00E02B8F" w:rsidRPr="00E02B8F" w:rsidRDefault="00E02B8F" w:rsidP="00E02B8F">
            <w:pPr>
              <w:spacing w:before="120" w:after="120"/>
              <w:jc w:val="left"/>
              <w:cnfStyle w:val="000000100000" w:firstRow="0" w:lastRow="0" w:firstColumn="0" w:lastColumn="0" w:oddVBand="0" w:evenVBand="0" w:oddHBand="1" w:evenHBand="0" w:firstRowFirstColumn="0" w:firstRowLastColumn="0" w:lastRowFirstColumn="0" w:lastRowLastColumn="0"/>
              <w:rPr>
                <w:rFonts w:cs="Arial"/>
              </w:rPr>
            </w:pPr>
            <w:r w:rsidRPr="00E02B8F">
              <w:rPr>
                <w:rFonts w:cs="Arial"/>
              </w:rPr>
              <w:t xml:space="preserve">December 2024 </w:t>
            </w:r>
          </w:p>
        </w:tc>
      </w:tr>
      <w:tr w:rsidR="00E02B8F" w:rsidRPr="00214E65" w14:paraId="1E93AEBD" w14:textId="77777777" w:rsidTr="00E02B8F">
        <w:trPr>
          <w:cnfStyle w:val="000000010000" w:firstRow="0" w:lastRow="0" w:firstColumn="0" w:lastColumn="0" w:oddVBand="0" w:evenVBand="0" w:oddHBand="0" w:evenHBand="1"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5706"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6E80BB49" w14:textId="3AD9D5F8" w:rsidR="00E02B8F" w:rsidRPr="00E02B8F" w:rsidRDefault="00E02B8F" w:rsidP="009B2C61">
            <w:pPr>
              <w:spacing w:before="120" w:after="120"/>
              <w:rPr>
                <w:rFonts w:cs="Arial"/>
                <w:b/>
                <w:bCs w:val="0"/>
              </w:rPr>
            </w:pPr>
            <w:r w:rsidRPr="00E02B8F">
              <w:rPr>
                <w:rFonts w:cs="Arial"/>
                <w:b/>
                <w:bCs w:val="0"/>
              </w:rPr>
              <w:t xml:space="preserve">End of Award Report due to Sport England </w:t>
            </w:r>
          </w:p>
        </w:tc>
        <w:tc>
          <w:tcPr>
            <w:tcW w:w="2970" w:type="dxa"/>
            <w:tcBorders>
              <w:left w:val="single" w:sz="4" w:space="0" w:color="1E22AA" w:themeColor="accent1"/>
              <w:right w:val="single" w:sz="4" w:space="0" w:color="1E22AA" w:themeColor="accent1"/>
            </w:tcBorders>
            <w:vAlign w:val="top"/>
          </w:tcPr>
          <w:p w14:paraId="4ED6B968" w14:textId="098FEEE8" w:rsidR="00E02B8F" w:rsidRPr="00E02B8F" w:rsidRDefault="00E02B8F" w:rsidP="00E02B8F">
            <w:pPr>
              <w:spacing w:before="120" w:after="120"/>
              <w:jc w:val="left"/>
              <w:cnfStyle w:val="000000010000" w:firstRow="0" w:lastRow="0" w:firstColumn="0" w:lastColumn="0" w:oddVBand="0" w:evenVBand="0" w:oddHBand="0" w:evenHBand="1" w:firstRowFirstColumn="0" w:firstRowLastColumn="0" w:lastRowFirstColumn="0" w:lastRowLastColumn="0"/>
              <w:rPr>
                <w:rFonts w:cs="Arial"/>
              </w:rPr>
            </w:pPr>
            <w:r w:rsidRPr="00E02B8F">
              <w:rPr>
                <w:rFonts w:cs="Arial"/>
              </w:rPr>
              <w:t xml:space="preserve">March 2025 </w:t>
            </w:r>
          </w:p>
        </w:tc>
      </w:tr>
      <w:tr w:rsidR="00E02B8F" w:rsidRPr="00214E65" w14:paraId="6EFF1433" w14:textId="77777777" w:rsidTr="00E02B8F">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5706"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40F22D14" w14:textId="47E60E61" w:rsidR="00E02B8F" w:rsidRPr="00E02B8F" w:rsidRDefault="00E02B8F" w:rsidP="009B2C61">
            <w:pPr>
              <w:spacing w:before="120" w:after="120"/>
              <w:rPr>
                <w:rFonts w:cs="Arial"/>
                <w:b/>
              </w:rPr>
            </w:pPr>
            <w:r w:rsidRPr="00E02B8F">
              <w:rPr>
                <w:rFonts w:cs="Arial"/>
                <w:b/>
              </w:rPr>
              <w:t xml:space="preserve">School Games Mark 24/25 opens </w:t>
            </w:r>
          </w:p>
        </w:tc>
        <w:tc>
          <w:tcPr>
            <w:tcW w:w="2970" w:type="dxa"/>
            <w:tcBorders>
              <w:left w:val="single" w:sz="4" w:space="0" w:color="1E22AA" w:themeColor="accent1"/>
              <w:right w:val="single" w:sz="4" w:space="0" w:color="1E22AA" w:themeColor="accent1"/>
            </w:tcBorders>
            <w:vAlign w:val="top"/>
          </w:tcPr>
          <w:p w14:paraId="27EDF5E5" w14:textId="26F3ED43" w:rsidR="00E02B8F" w:rsidRPr="00E02B8F" w:rsidRDefault="00E02B8F" w:rsidP="00E02B8F">
            <w:pPr>
              <w:spacing w:before="120" w:after="120"/>
              <w:jc w:val="left"/>
              <w:cnfStyle w:val="000000100000" w:firstRow="0" w:lastRow="0" w:firstColumn="0" w:lastColumn="0" w:oddVBand="0" w:evenVBand="0" w:oddHBand="1" w:evenHBand="0" w:firstRowFirstColumn="0" w:firstRowLastColumn="0" w:lastRowFirstColumn="0" w:lastRowLastColumn="0"/>
              <w:rPr>
                <w:rFonts w:cs="Arial"/>
              </w:rPr>
            </w:pPr>
            <w:r w:rsidRPr="00E02B8F">
              <w:rPr>
                <w:rFonts w:cs="Arial"/>
              </w:rPr>
              <w:t xml:space="preserve">September 2024 </w:t>
            </w:r>
          </w:p>
        </w:tc>
      </w:tr>
      <w:tr w:rsidR="00E02B8F" w:rsidRPr="00214E65" w14:paraId="603A334B" w14:textId="77777777" w:rsidTr="00E02B8F">
        <w:trPr>
          <w:cnfStyle w:val="000000010000" w:firstRow="0" w:lastRow="0" w:firstColumn="0" w:lastColumn="0" w:oddVBand="0" w:evenVBand="0" w:oddHBand="0" w:evenHBand="1"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5706"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618E189F" w14:textId="2EB7C805" w:rsidR="00E02B8F" w:rsidRPr="00E02B8F" w:rsidRDefault="00E02B8F" w:rsidP="009B2C61">
            <w:pPr>
              <w:spacing w:before="120" w:after="120"/>
              <w:rPr>
                <w:rFonts w:cs="Arial"/>
                <w:b/>
              </w:rPr>
            </w:pPr>
            <w:r w:rsidRPr="00E02B8F">
              <w:rPr>
                <w:rFonts w:cs="Arial"/>
                <w:b/>
              </w:rPr>
              <w:t xml:space="preserve">School Games Mark 24/25 submission window </w:t>
            </w:r>
          </w:p>
        </w:tc>
        <w:tc>
          <w:tcPr>
            <w:tcW w:w="2970" w:type="dxa"/>
            <w:tcBorders>
              <w:left w:val="single" w:sz="4" w:space="0" w:color="1E22AA" w:themeColor="accent1"/>
              <w:right w:val="single" w:sz="4" w:space="0" w:color="1E22AA" w:themeColor="accent1"/>
            </w:tcBorders>
            <w:vAlign w:val="top"/>
          </w:tcPr>
          <w:p w14:paraId="533981ED" w14:textId="7B6A60E3" w:rsidR="00E02B8F" w:rsidRPr="00E02B8F" w:rsidRDefault="00350F8F" w:rsidP="00E02B8F">
            <w:pPr>
              <w:spacing w:before="120" w:after="120"/>
              <w:jc w:val="left"/>
              <w:cnfStyle w:val="000000010000" w:firstRow="0" w:lastRow="0" w:firstColumn="0" w:lastColumn="0" w:oddVBand="0" w:evenVBand="0" w:oddHBand="0" w:evenHBand="1" w:firstRowFirstColumn="0" w:firstRowLastColumn="0" w:lastRowFirstColumn="0" w:lastRowLastColumn="0"/>
              <w:rPr>
                <w:rFonts w:cs="Arial"/>
              </w:rPr>
            </w:pPr>
            <w:r>
              <w:rPr>
                <w:rFonts w:cs="Arial"/>
              </w:rPr>
              <w:t>May</w:t>
            </w:r>
            <w:r w:rsidR="00E02B8F" w:rsidRPr="00E02B8F">
              <w:rPr>
                <w:rFonts w:cs="Arial"/>
              </w:rPr>
              <w:t xml:space="preserve">– July 2025 </w:t>
            </w:r>
          </w:p>
        </w:tc>
      </w:tr>
      <w:tr w:rsidR="00E02B8F" w:rsidRPr="00214E65" w14:paraId="3558A4E8" w14:textId="77777777" w:rsidTr="00E02B8F">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5706"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06B8C30E" w14:textId="5235CB95" w:rsidR="00E02B8F" w:rsidRPr="00E02B8F" w:rsidRDefault="00E02B8F" w:rsidP="009B2C61">
            <w:pPr>
              <w:spacing w:before="120" w:after="120"/>
              <w:rPr>
                <w:rFonts w:cs="Arial"/>
                <w:b/>
              </w:rPr>
            </w:pPr>
            <w:r w:rsidRPr="00E02B8F">
              <w:rPr>
                <w:rFonts w:cs="Arial"/>
                <w:b/>
              </w:rPr>
              <w:t xml:space="preserve">Validation window 24/25 </w:t>
            </w:r>
          </w:p>
        </w:tc>
        <w:tc>
          <w:tcPr>
            <w:tcW w:w="2970" w:type="dxa"/>
            <w:tcBorders>
              <w:left w:val="single" w:sz="4" w:space="0" w:color="1E22AA" w:themeColor="accent1"/>
              <w:right w:val="single" w:sz="4" w:space="0" w:color="1E22AA" w:themeColor="accent1"/>
            </w:tcBorders>
            <w:vAlign w:val="top"/>
          </w:tcPr>
          <w:p w14:paraId="4F456C4D" w14:textId="1537A69C" w:rsidR="00E02B8F" w:rsidRPr="00E02B8F" w:rsidRDefault="00E02B8F" w:rsidP="00E02B8F">
            <w:pPr>
              <w:spacing w:before="120" w:after="120"/>
              <w:jc w:val="left"/>
              <w:cnfStyle w:val="000000100000" w:firstRow="0" w:lastRow="0" w:firstColumn="0" w:lastColumn="0" w:oddVBand="0" w:evenVBand="0" w:oddHBand="1" w:evenHBand="0" w:firstRowFirstColumn="0" w:firstRowLastColumn="0" w:lastRowFirstColumn="0" w:lastRowLastColumn="0"/>
              <w:rPr>
                <w:rFonts w:cs="Arial"/>
              </w:rPr>
            </w:pPr>
            <w:r w:rsidRPr="00E02B8F">
              <w:rPr>
                <w:rFonts w:cs="Arial"/>
              </w:rPr>
              <w:t xml:space="preserve">May – October 2025 </w:t>
            </w:r>
          </w:p>
        </w:tc>
      </w:tr>
      <w:tr w:rsidR="00E02B8F" w:rsidRPr="00214E65" w14:paraId="4464476F" w14:textId="77777777" w:rsidTr="00E02B8F">
        <w:trPr>
          <w:cnfStyle w:val="000000010000" w:firstRow="0" w:lastRow="0" w:firstColumn="0" w:lastColumn="0" w:oddVBand="0" w:evenVBand="0" w:oddHBand="0" w:evenHBand="1"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5706"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59A4423B" w14:textId="197C31B1" w:rsidR="00E02B8F" w:rsidRPr="00E02B8F" w:rsidRDefault="00E02B8F" w:rsidP="009B2C61">
            <w:pPr>
              <w:spacing w:before="120" w:after="120"/>
              <w:rPr>
                <w:rFonts w:cs="Arial"/>
                <w:b/>
              </w:rPr>
            </w:pPr>
            <w:r w:rsidRPr="00E02B8F">
              <w:rPr>
                <w:rFonts w:cs="Arial"/>
                <w:b/>
              </w:rPr>
              <w:t xml:space="preserve">Final report </w:t>
            </w:r>
          </w:p>
        </w:tc>
        <w:tc>
          <w:tcPr>
            <w:tcW w:w="2970" w:type="dxa"/>
            <w:tcBorders>
              <w:left w:val="single" w:sz="4" w:space="0" w:color="1E22AA" w:themeColor="accent1"/>
              <w:bottom w:val="single" w:sz="4" w:space="0" w:color="1E22AA" w:themeColor="accent1"/>
              <w:right w:val="single" w:sz="4" w:space="0" w:color="1E22AA" w:themeColor="accent1"/>
            </w:tcBorders>
            <w:vAlign w:val="top"/>
          </w:tcPr>
          <w:p w14:paraId="0FE7A2FC" w14:textId="1D93F37B" w:rsidR="00E02B8F" w:rsidRPr="00E02B8F" w:rsidRDefault="00E02B8F" w:rsidP="00E02B8F">
            <w:pPr>
              <w:spacing w:before="120" w:after="120"/>
              <w:jc w:val="left"/>
              <w:cnfStyle w:val="000000010000" w:firstRow="0" w:lastRow="0" w:firstColumn="0" w:lastColumn="0" w:oddVBand="0" w:evenVBand="0" w:oddHBand="0" w:evenHBand="1" w:firstRowFirstColumn="0" w:firstRowLastColumn="0" w:lastRowFirstColumn="0" w:lastRowLastColumn="0"/>
              <w:rPr>
                <w:rFonts w:cs="Arial"/>
              </w:rPr>
            </w:pPr>
            <w:r w:rsidRPr="00E02B8F">
              <w:rPr>
                <w:rFonts w:cs="Arial"/>
              </w:rPr>
              <w:t xml:space="preserve">December 2025 </w:t>
            </w:r>
          </w:p>
        </w:tc>
      </w:tr>
    </w:tbl>
    <w:p w14:paraId="53C291AE" w14:textId="77777777" w:rsidR="0090038A" w:rsidRDefault="0090038A" w:rsidP="00982E78">
      <w:pPr>
        <w:jc w:val="both"/>
      </w:pPr>
    </w:p>
    <w:p w14:paraId="5A7D0634" w14:textId="26F6040A" w:rsidR="0090038A" w:rsidRDefault="0090038A" w:rsidP="0090038A">
      <w:pPr>
        <w:pStyle w:val="Heading1"/>
      </w:pPr>
      <w:bookmarkStart w:id="3" w:name="_Toc142480825"/>
      <w:r>
        <w:t>Aims and Objectives of Research</w:t>
      </w:r>
      <w:bookmarkEnd w:id="3"/>
    </w:p>
    <w:p w14:paraId="6B5CC63A" w14:textId="09787798" w:rsidR="002E07F5" w:rsidRDefault="002E07F5" w:rsidP="00222904">
      <w:r>
        <w:t xml:space="preserve">The research has three </w:t>
      </w:r>
      <w:proofErr w:type="gramStart"/>
      <w:r>
        <w:t>strands</w:t>
      </w:r>
      <w:proofErr w:type="gramEnd"/>
      <w:r>
        <w:t xml:space="preserve"> </w:t>
      </w:r>
    </w:p>
    <w:p w14:paraId="69F56F92" w14:textId="77777777" w:rsidR="002E07F5" w:rsidRPr="00222904" w:rsidRDefault="002E07F5" w:rsidP="00222904">
      <w:pPr>
        <w:pStyle w:val="ListParagraph"/>
        <w:numPr>
          <w:ilvl w:val="0"/>
          <w:numId w:val="31"/>
        </w:numPr>
        <w:rPr>
          <w:rStyle w:val="Heading2Char"/>
          <w:rFonts w:eastAsiaTheme="minorHAnsi" w:cstheme="minorBidi"/>
          <w:bCs/>
          <w:sz w:val="22"/>
          <w:szCs w:val="20"/>
        </w:rPr>
      </w:pPr>
      <w:bookmarkStart w:id="4" w:name="_Toc142480826"/>
      <w:r w:rsidRPr="00222904">
        <w:rPr>
          <w:rStyle w:val="Heading2Char"/>
          <w:b w:val="0"/>
          <w:bCs/>
          <w:sz w:val="24"/>
          <w:szCs w:val="22"/>
        </w:rPr>
        <w:t>Validation of the School Games Mark for a sample of schools.</w:t>
      </w:r>
      <w:bookmarkEnd w:id="4"/>
      <w:r w:rsidRPr="00222904">
        <w:rPr>
          <w:rStyle w:val="Heading2Char"/>
          <w:b w:val="0"/>
          <w:bCs/>
          <w:sz w:val="24"/>
          <w:szCs w:val="22"/>
        </w:rPr>
        <w:t xml:space="preserve"> </w:t>
      </w:r>
    </w:p>
    <w:p w14:paraId="5453021B" w14:textId="53DCF4D4" w:rsidR="002E07F5" w:rsidRPr="00222904" w:rsidRDefault="002E07F5" w:rsidP="00222904">
      <w:pPr>
        <w:pStyle w:val="ListParagraph"/>
        <w:numPr>
          <w:ilvl w:val="0"/>
          <w:numId w:val="31"/>
        </w:numPr>
        <w:rPr>
          <w:rStyle w:val="Heading2Char"/>
          <w:rFonts w:eastAsiaTheme="minorHAnsi" w:cstheme="minorBidi"/>
          <w:bCs/>
          <w:sz w:val="22"/>
          <w:szCs w:val="20"/>
        </w:rPr>
      </w:pPr>
      <w:bookmarkStart w:id="5" w:name="_Toc142480827"/>
      <w:r w:rsidRPr="00222904">
        <w:rPr>
          <w:rStyle w:val="Heading2Char"/>
          <w:b w:val="0"/>
          <w:bCs/>
          <w:sz w:val="24"/>
          <w:szCs w:val="22"/>
        </w:rPr>
        <w:t xml:space="preserve">Explore </w:t>
      </w:r>
      <w:r w:rsidR="0074203F" w:rsidRPr="00222904">
        <w:rPr>
          <w:rStyle w:val="Heading2Char"/>
          <w:b w:val="0"/>
          <w:bCs/>
          <w:sz w:val="24"/>
          <w:szCs w:val="22"/>
        </w:rPr>
        <w:t xml:space="preserve">and demonstrate </w:t>
      </w:r>
      <w:r w:rsidRPr="00222904">
        <w:rPr>
          <w:rStyle w:val="Heading2Char"/>
          <w:b w:val="0"/>
          <w:bCs/>
          <w:sz w:val="24"/>
          <w:szCs w:val="22"/>
        </w:rPr>
        <w:t xml:space="preserve">the impact of the School Games Mark on </w:t>
      </w:r>
      <w:r w:rsidR="009B0BC4" w:rsidRPr="00222904">
        <w:rPr>
          <w:rStyle w:val="Heading2Char"/>
          <w:b w:val="0"/>
          <w:bCs/>
          <w:sz w:val="24"/>
          <w:szCs w:val="22"/>
        </w:rPr>
        <w:t>schools.</w:t>
      </w:r>
      <w:bookmarkEnd w:id="5"/>
      <w:r w:rsidRPr="00222904">
        <w:rPr>
          <w:rStyle w:val="Heading2Char"/>
          <w:b w:val="0"/>
          <w:bCs/>
          <w:sz w:val="24"/>
          <w:szCs w:val="22"/>
        </w:rPr>
        <w:t xml:space="preserve"> </w:t>
      </w:r>
    </w:p>
    <w:p w14:paraId="10EFD7CC" w14:textId="205998A6" w:rsidR="00984FF0" w:rsidRPr="002E07F5" w:rsidRDefault="002E07F5" w:rsidP="00AC1AC6">
      <w:pPr>
        <w:pStyle w:val="ListParagraph"/>
        <w:numPr>
          <w:ilvl w:val="0"/>
          <w:numId w:val="31"/>
        </w:numPr>
        <w:jc w:val="left"/>
      </w:pPr>
      <w:bookmarkStart w:id="6" w:name="_Toc142480828"/>
      <w:r w:rsidRPr="00222904">
        <w:rPr>
          <w:rStyle w:val="Heading2Char"/>
          <w:b w:val="0"/>
          <w:bCs/>
          <w:sz w:val="24"/>
          <w:szCs w:val="22"/>
        </w:rPr>
        <w:t>Capture examples of good practice and learning</w:t>
      </w:r>
      <w:bookmarkEnd w:id="6"/>
      <w:r w:rsidR="00350F8F">
        <w:rPr>
          <w:rStyle w:val="Heading2Char"/>
          <w:b w:val="0"/>
          <w:bCs/>
          <w:sz w:val="24"/>
          <w:szCs w:val="22"/>
        </w:rPr>
        <w:t xml:space="preserve">, this will be themed in the first instance around </w:t>
      </w:r>
      <w:r w:rsidR="000A5F47">
        <w:rPr>
          <w:rStyle w:val="Heading2Char"/>
          <w:b w:val="0"/>
          <w:bCs/>
          <w:sz w:val="24"/>
          <w:szCs w:val="22"/>
        </w:rPr>
        <w:t>equality opportunity</w:t>
      </w:r>
      <w:r w:rsidR="00350F8F">
        <w:rPr>
          <w:rStyle w:val="Heading2Char"/>
          <w:b w:val="0"/>
          <w:bCs/>
          <w:sz w:val="24"/>
          <w:szCs w:val="22"/>
        </w:rPr>
        <w:t>.</w:t>
      </w:r>
      <w:r w:rsidR="0090038A" w:rsidRPr="00222904">
        <w:rPr>
          <w:rStyle w:val="Heading2Char"/>
          <w:b w:val="0"/>
          <w:bCs/>
        </w:rPr>
        <w:br/>
      </w:r>
    </w:p>
    <w:p w14:paraId="56AAFB9B" w14:textId="4C772629" w:rsidR="0090038A" w:rsidRPr="00984FF0" w:rsidRDefault="0074203F" w:rsidP="00984FF0">
      <w:pPr>
        <w:rPr>
          <w:b/>
          <w:bCs/>
        </w:rPr>
      </w:pPr>
      <w:r>
        <w:rPr>
          <w:b/>
          <w:bCs/>
        </w:rPr>
        <w:t>Key areas of f</w:t>
      </w:r>
      <w:r w:rsidR="0090038A" w:rsidRPr="00984FF0">
        <w:rPr>
          <w:b/>
          <w:bCs/>
        </w:rPr>
        <w:t>ocus</w:t>
      </w:r>
      <w:r w:rsidR="00984FF0" w:rsidRPr="00984FF0">
        <w:rPr>
          <w:b/>
          <w:bCs/>
        </w:rPr>
        <w:t>:</w:t>
      </w:r>
    </w:p>
    <w:p w14:paraId="3BD9D7BF" w14:textId="147B8CEE" w:rsidR="007B7BDA" w:rsidRDefault="007B7BDA" w:rsidP="007B7BDA">
      <w:pPr>
        <w:pStyle w:val="ListParagraph"/>
        <w:numPr>
          <w:ilvl w:val="0"/>
          <w:numId w:val="21"/>
        </w:numPr>
      </w:pPr>
      <w:r>
        <w:t xml:space="preserve">Capture good practice and learning. </w:t>
      </w:r>
    </w:p>
    <w:p w14:paraId="6C9C5370" w14:textId="47C58A89" w:rsidR="007B7BDA" w:rsidRDefault="007B7BDA" w:rsidP="007B7BDA">
      <w:pPr>
        <w:pStyle w:val="ListParagraph"/>
        <w:numPr>
          <w:ilvl w:val="0"/>
          <w:numId w:val="21"/>
        </w:numPr>
      </w:pPr>
      <w:r>
        <w:t xml:space="preserve">Capture the impact of the School Games Mark on schools. </w:t>
      </w:r>
    </w:p>
    <w:p w14:paraId="10F215F9" w14:textId="179B6476" w:rsidR="007B7BDA" w:rsidRDefault="007B7BDA" w:rsidP="007B7BDA">
      <w:pPr>
        <w:pStyle w:val="ListParagraph"/>
        <w:numPr>
          <w:ilvl w:val="0"/>
          <w:numId w:val="21"/>
        </w:numPr>
      </w:pPr>
      <w:r>
        <w:t xml:space="preserve">Validate a sample of schools with a wide geographic and level mix (Bronze, Silver, </w:t>
      </w:r>
      <w:proofErr w:type="gramStart"/>
      <w:r>
        <w:t>Gold</w:t>
      </w:r>
      <w:proofErr w:type="gramEnd"/>
      <w:r>
        <w:t xml:space="preserve"> and Platinum) </w:t>
      </w:r>
    </w:p>
    <w:p w14:paraId="577F08E1" w14:textId="4214B07C" w:rsidR="007B7BDA" w:rsidRDefault="007B7BDA" w:rsidP="007B7BDA">
      <w:pPr>
        <w:pStyle w:val="ListParagraph"/>
        <w:numPr>
          <w:ilvl w:val="0"/>
          <w:numId w:val="21"/>
        </w:numPr>
      </w:pPr>
      <w:r>
        <w:t xml:space="preserve">Share the findings with each school validated (1 page summary report per school validated) </w:t>
      </w:r>
    </w:p>
    <w:p w14:paraId="09F7A89E" w14:textId="6E9F7E6B" w:rsidR="00350F8F" w:rsidRDefault="00350F8F" w:rsidP="007B7BDA">
      <w:pPr>
        <w:pStyle w:val="ListParagraph"/>
        <w:numPr>
          <w:ilvl w:val="0"/>
          <w:numId w:val="21"/>
        </w:numPr>
      </w:pPr>
      <w:r>
        <w:t xml:space="preserve">To liaise with our website digital agency to bring about improvements to the application </w:t>
      </w:r>
      <w:proofErr w:type="gramStart"/>
      <w:r>
        <w:t>process</w:t>
      </w:r>
      <w:proofErr w:type="gramEnd"/>
      <w:r>
        <w:t xml:space="preserve"> </w:t>
      </w:r>
    </w:p>
    <w:p w14:paraId="26F28B93" w14:textId="65D86AFD" w:rsidR="00350F8F" w:rsidRDefault="00350F8F" w:rsidP="007B7BDA">
      <w:pPr>
        <w:pStyle w:val="ListParagraph"/>
        <w:numPr>
          <w:ilvl w:val="0"/>
          <w:numId w:val="21"/>
        </w:numPr>
      </w:pPr>
      <w:r>
        <w:t xml:space="preserve">To interrogate the data nationally to look for trends and key </w:t>
      </w:r>
      <w:proofErr w:type="gramStart"/>
      <w:r>
        <w:t>headlines</w:t>
      </w:r>
      <w:proofErr w:type="gramEnd"/>
    </w:p>
    <w:p w14:paraId="168C6E1E" w14:textId="3A8D1499" w:rsidR="007B7BDA" w:rsidRDefault="007B7BDA" w:rsidP="007B7BDA">
      <w:pPr>
        <w:pStyle w:val="ListParagraph"/>
        <w:numPr>
          <w:ilvl w:val="0"/>
          <w:numId w:val="21"/>
        </w:numPr>
      </w:pPr>
      <w:r>
        <w:t xml:space="preserve">Share the findings with Sport England and key </w:t>
      </w:r>
      <w:proofErr w:type="gramStart"/>
      <w:r>
        <w:t>stakeholders</w:t>
      </w:r>
      <w:proofErr w:type="gramEnd"/>
      <w:r>
        <w:t xml:space="preserve"> </w:t>
      </w:r>
    </w:p>
    <w:p w14:paraId="4F608BBF" w14:textId="77777777" w:rsidR="007B7BDA" w:rsidRDefault="007B7BDA" w:rsidP="002E07F5">
      <w:pPr>
        <w:pStyle w:val="ListParagraph"/>
        <w:numPr>
          <w:ilvl w:val="0"/>
          <w:numId w:val="0"/>
        </w:numPr>
        <w:ind w:left="720"/>
      </w:pPr>
    </w:p>
    <w:p w14:paraId="61BBF78F" w14:textId="5A910D46" w:rsidR="0090038A" w:rsidRDefault="0090038A" w:rsidP="00982E78">
      <w:pPr>
        <w:jc w:val="both"/>
      </w:pPr>
      <w:r>
        <w:t>The key research questions are outlined in the following table:</w:t>
      </w:r>
    </w:p>
    <w:tbl>
      <w:tblPr>
        <w:tblStyle w:val="ListTable3-Accent1"/>
        <w:tblW w:w="9067" w:type="dxa"/>
        <w:tblLook w:val="04A0" w:firstRow="1" w:lastRow="0" w:firstColumn="1" w:lastColumn="0" w:noHBand="0" w:noVBand="1"/>
      </w:tblPr>
      <w:tblGrid>
        <w:gridCol w:w="3539"/>
        <w:gridCol w:w="5528"/>
      </w:tblGrid>
      <w:tr w:rsidR="0090038A" w:rsidRPr="00214E65" w14:paraId="54E887E1" w14:textId="77777777" w:rsidTr="00984F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39"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shd w:val="clear" w:color="auto" w:fill="1E22AA" w:themeFill="accent1"/>
          </w:tcPr>
          <w:p w14:paraId="47540190" w14:textId="77777777" w:rsidR="0090038A" w:rsidRPr="00214E65" w:rsidRDefault="0090038A" w:rsidP="009B2C61">
            <w:r>
              <w:t>research component</w:t>
            </w:r>
          </w:p>
        </w:tc>
        <w:tc>
          <w:tcPr>
            <w:tcW w:w="5528" w:type="dxa"/>
            <w:tcBorders>
              <w:top w:val="single" w:sz="4" w:space="0" w:color="1E22AA" w:themeColor="accent1"/>
              <w:left w:val="single" w:sz="4" w:space="0" w:color="1E22AA" w:themeColor="accent1"/>
              <w:bottom w:val="single" w:sz="4" w:space="0" w:color="1E22AA" w:themeColor="accent1"/>
            </w:tcBorders>
            <w:shd w:val="clear" w:color="auto" w:fill="1E22AA" w:themeFill="accent1"/>
          </w:tcPr>
          <w:p w14:paraId="7CCCB92A" w14:textId="77777777" w:rsidR="0090038A" w:rsidRPr="00214E65" w:rsidRDefault="0090038A" w:rsidP="009B2C61">
            <w:pPr>
              <w:cnfStyle w:val="100000000000" w:firstRow="1" w:lastRow="0" w:firstColumn="0" w:lastColumn="0" w:oddVBand="0" w:evenVBand="0" w:oddHBand="0" w:evenHBand="0" w:firstRowFirstColumn="0" w:firstRowLastColumn="0" w:lastRowFirstColumn="0" w:lastRowLastColumn="0"/>
            </w:pPr>
            <w:r>
              <w:t>key research questions</w:t>
            </w:r>
          </w:p>
        </w:tc>
      </w:tr>
      <w:tr w:rsidR="0090038A" w:rsidRPr="00214E65" w14:paraId="69B3876D" w14:textId="77777777" w:rsidTr="00984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77B193E2" w14:textId="77777777" w:rsidR="0090038A" w:rsidRPr="0090038A" w:rsidRDefault="0090038A" w:rsidP="009B2C61">
            <w:pPr>
              <w:spacing w:before="120" w:after="120" w:line="276" w:lineRule="auto"/>
              <w:rPr>
                <w:rFonts w:cs="Arial"/>
                <w:b/>
                <w:bCs w:val="0"/>
              </w:rPr>
            </w:pPr>
            <w:r w:rsidRPr="0090038A">
              <w:rPr>
                <w:rFonts w:cs="Arial"/>
                <w:bCs w:val="0"/>
              </w:rPr>
              <w:t>Process Evaluation</w:t>
            </w:r>
          </w:p>
        </w:tc>
        <w:tc>
          <w:tcPr>
            <w:tcW w:w="5528"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72833A70" w14:textId="4DDC7C7A" w:rsidR="0090038A" w:rsidRDefault="002E07F5" w:rsidP="0090038A">
            <w:pPr>
              <w:pStyle w:val="ListParagraph"/>
              <w:numPr>
                <w:ilvl w:val="0"/>
                <w:numId w:val="23"/>
              </w:numPr>
              <w:spacing w:after="160" w:line="276" w:lineRule="auto"/>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How effective were the new questions on equality of opportunity? How easy were </w:t>
            </w:r>
            <w:r>
              <w:rPr>
                <w:rFonts w:cs="Arial"/>
              </w:rPr>
              <w:lastRenderedPageBreak/>
              <w:t xml:space="preserve">they for schools to understand, interpret and evidence? </w:t>
            </w:r>
          </w:p>
          <w:p w14:paraId="6E6652C9" w14:textId="4C3647C1" w:rsidR="0090038A" w:rsidRPr="0074203F" w:rsidRDefault="002E07F5" w:rsidP="0074203F">
            <w:pPr>
              <w:pStyle w:val="ListParagraph"/>
              <w:numPr>
                <w:ilvl w:val="0"/>
                <w:numId w:val="23"/>
              </w:numPr>
              <w:spacing w:after="160" w:line="276" w:lineRule="auto"/>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What are the key motivations for schools to participate in the School Games Mark award? </w:t>
            </w:r>
          </w:p>
          <w:p w14:paraId="42E75352" w14:textId="74AE2E9E" w:rsidR="0090038A" w:rsidRPr="0090038A" w:rsidRDefault="0090038A" w:rsidP="0090038A">
            <w:pPr>
              <w:pStyle w:val="ListParagraph"/>
              <w:numPr>
                <w:ilvl w:val="0"/>
                <w:numId w:val="23"/>
              </w:numPr>
              <w:spacing w:after="160" w:line="276" w:lineRule="auto"/>
              <w:ind w:left="714"/>
              <w:jc w:val="left"/>
              <w:cnfStyle w:val="000000100000" w:firstRow="0" w:lastRow="0" w:firstColumn="0" w:lastColumn="0" w:oddVBand="0" w:evenVBand="0" w:oddHBand="1" w:evenHBand="0" w:firstRowFirstColumn="0" w:firstRowLastColumn="0" w:lastRowFirstColumn="0" w:lastRowLastColumn="0"/>
              <w:rPr>
                <w:rFonts w:cs="Arial"/>
              </w:rPr>
            </w:pPr>
            <w:r w:rsidRPr="0090038A">
              <w:rPr>
                <w:rFonts w:cs="Arial"/>
              </w:rPr>
              <w:t xml:space="preserve">What are the key criteria for successful implementation </w:t>
            </w:r>
            <w:r w:rsidR="0074203F">
              <w:rPr>
                <w:rFonts w:cs="Arial"/>
              </w:rPr>
              <w:t xml:space="preserve">of the School Games Mark? </w:t>
            </w:r>
          </w:p>
          <w:p w14:paraId="3F743F77" w14:textId="77777777" w:rsidR="0090038A" w:rsidRPr="0090038A" w:rsidRDefault="0090038A" w:rsidP="0090038A">
            <w:pPr>
              <w:pStyle w:val="ListParagraph"/>
              <w:numPr>
                <w:ilvl w:val="0"/>
                <w:numId w:val="23"/>
              </w:numPr>
              <w:spacing w:after="160" w:line="276" w:lineRule="auto"/>
              <w:ind w:left="714"/>
              <w:jc w:val="left"/>
              <w:cnfStyle w:val="000000100000" w:firstRow="0" w:lastRow="0" w:firstColumn="0" w:lastColumn="0" w:oddVBand="0" w:evenVBand="0" w:oddHBand="1" w:evenHBand="0" w:firstRowFirstColumn="0" w:firstRowLastColumn="0" w:lastRowFirstColumn="0" w:lastRowLastColumn="0"/>
              <w:rPr>
                <w:rFonts w:cs="Arial"/>
              </w:rPr>
            </w:pPr>
            <w:r w:rsidRPr="0090038A">
              <w:rPr>
                <w:rFonts w:cs="Arial"/>
              </w:rPr>
              <w:t>What factors need to be in place to ensure lasting impacts?</w:t>
            </w:r>
          </w:p>
        </w:tc>
      </w:tr>
      <w:tr w:rsidR="0090038A" w:rsidRPr="00214E65" w14:paraId="49624AF4" w14:textId="77777777" w:rsidTr="00984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275F6094" w14:textId="77777777" w:rsidR="0090038A" w:rsidRPr="0090038A" w:rsidRDefault="0090038A" w:rsidP="009B2C61">
            <w:pPr>
              <w:spacing w:before="120" w:after="120" w:line="276" w:lineRule="auto"/>
              <w:rPr>
                <w:rFonts w:cs="Arial"/>
                <w:b/>
                <w:bCs w:val="0"/>
              </w:rPr>
            </w:pPr>
            <w:r w:rsidRPr="0090038A">
              <w:rPr>
                <w:rFonts w:cs="Arial"/>
                <w:bCs w:val="0"/>
              </w:rPr>
              <w:lastRenderedPageBreak/>
              <w:t>Outcome Evaluation</w:t>
            </w:r>
            <w:r w:rsidRPr="0090038A">
              <w:rPr>
                <w:rStyle w:val="FootnoteReference"/>
                <w:rFonts w:cs="Arial"/>
                <w:bCs w:val="0"/>
              </w:rPr>
              <w:footnoteReference w:id="1"/>
            </w:r>
          </w:p>
        </w:tc>
        <w:tc>
          <w:tcPr>
            <w:tcW w:w="5528" w:type="dxa"/>
            <w:tcBorders>
              <w:top w:val="single" w:sz="4" w:space="0" w:color="1E22AA" w:themeColor="accent1"/>
              <w:left w:val="single" w:sz="4" w:space="0" w:color="1E22AA" w:themeColor="accent1"/>
              <w:bottom w:val="single" w:sz="4" w:space="0" w:color="1E22AA" w:themeColor="accent1"/>
            </w:tcBorders>
            <w:vAlign w:val="top"/>
          </w:tcPr>
          <w:p w14:paraId="1696FA5E" w14:textId="77777777" w:rsidR="00350F8F" w:rsidRPr="0090038A" w:rsidRDefault="00350F8F" w:rsidP="00350F8F">
            <w:pPr>
              <w:pStyle w:val="ListParagraph"/>
              <w:numPr>
                <w:ilvl w:val="0"/>
                <w:numId w:val="23"/>
              </w:numPr>
              <w:spacing w:after="160" w:line="276" w:lineRule="auto"/>
              <w:jc w:val="left"/>
              <w:cnfStyle w:val="000000010000" w:firstRow="0" w:lastRow="0" w:firstColumn="0" w:lastColumn="0" w:oddVBand="0" w:evenVBand="0" w:oddHBand="0" w:evenHBand="1" w:firstRowFirstColumn="0" w:firstRowLastColumn="0" w:lastRowFirstColumn="0" w:lastRowLastColumn="0"/>
              <w:rPr>
                <w:rFonts w:cs="Arial"/>
              </w:rPr>
            </w:pPr>
            <w:r>
              <w:rPr>
                <w:rFonts w:cs="Arial"/>
              </w:rPr>
              <w:t>What are the challenges for schools in delivering equality of opportunity?</w:t>
            </w:r>
          </w:p>
          <w:p w14:paraId="1108CA89" w14:textId="58C7D5DA" w:rsidR="0090038A" w:rsidRPr="0090038A" w:rsidRDefault="002E07F5" w:rsidP="0090038A">
            <w:pPr>
              <w:pStyle w:val="ListParagraph"/>
              <w:numPr>
                <w:ilvl w:val="0"/>
                <w:numId w:val="23"/>
              </w:numPr>
              <w:spacing w:line="276" w:lineRule="auto"/>
              <w:ind w:left="714"/>
              <w:jc w:val="left"/>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What impact does the School Games Mark have on the whole school, PE teams and young people? </w:t>
            </w:r>
          </w:p>
          <w:p w14:paraId="194EA929" w14:textId="73226834" w:rsidR="0090038A" w:rsidRPr="0090038A" w:rsidRDefault="0090038A" w:rsidP="0090038A">
            <w:pPr>
              <w:pStyle w:val="ListParagraph"/>
              <w:numPr>
                <w:ilvl w:val="0"/>
                <w:numId w:val="23"/>
              </w:numPr>
              <w:spacing w:line="276" w:lineRule="auto"/>
              <w:ind w:left="714"/>
              <w:jc w:val="left"/>
              <w:cnfStyle w:val="000000010000" w:firstRow="0" w:lastRow="0" w:firstColumn="0" w:lastColumn="0" w:oddVBand="0" w:evenVBand="0" w:oddHBand="0" w:evenHBand="1" w:firstRowFirstColumn="0" w:firstRowLastColumn="0" w:lastRowFirstColumn="0" w:lastRowLastColumn="0"/>
              <w:rPr>
                <w:rFonts w:cs="Arial"/>
              </w:rPr>
            </w:pPr>
            <w:r w:rsidRPr="0090038A">
              <w:rPr>
                <w:rFonts w:cs="Arial"/>
              </w:rPr>
              <w:t xml:space="preserve">To what extent would the outcomes have been achieved without the </w:t>
            </w:r>
            <w:r w:rsidR="002E07F5">
              <w:rPr>
                <w:rFonts w:cs="Arial"/>
              </w:rPr>
              <w:t>School Games Mark</w:t>
            </w:r>
            <w:r w:rsidRPr="0090038A">
              <w:rPr>
                <w:rFonts w:cs="Arial"/>
              </w:rPr>
              <w:t>?</w:t>
            </w:r>
          </w:p>
          <w:p w14:paraId="79BC56FE" w14:textId="6E0B75A3" w:rsidR="0090038A" w:rsidRPr="0090038A" w:rsidRDefault="0090038A" w:rsidP="0090038A">
            <w:pPr>
              <w:pStyle w:val="ListParagraph"/>
              <w:numPr>
                <w:ilvl w:val="0"/>
                <w:numId w:val="23"/>
              </w:numPr>
              <w:spacing w:line="276" w:lineRule="auto"/>
              <w:ind w:left="714"/>
              <w:jc w:val="left"/>
              <w:cnfStyle w:val="000000010000" w:firstRow="0" w:lastRow="0" w:firstColumn="0" w:lastColumn="0" w:oddVBand="0" w:evenVBand="0" w:oddHBand="0" w:evenHBand="1" w:firstRowFirstColumn="0" w:firstRowLastColumn="0" w:lastRowFirstColumn="0" w:lastRowLastColumn="0"/>
              <w:rPr>
                <w:rFonts w:cs="Arial"/>
              </w:rPr>
            </w:pPr>
            <w:r w:rsidRPr="0090038A">
              <w:rPr>
                <w:rFonts w:cs="Arial"/>
              </w:rPr>
              <w:t xml:space="preserve">To what extent </w:t>
            </w:r>
            <w:r w:rsidR="002E07F5">
              <w:rPr>
                <w:rFonts w:cs="Arial"/>
              </w:rPr>
              <w:t xml:space="preserve">does the School Games Mark contribute to long term impact? </w:t>
            </w:r>
          </w:p>
        </w:tc>
      </w:tr>
    </w:tbl>
    <w:p w14:paraId="37D91434" w14:textId="13B0A9E2" w:rsidR="0090038A" w:rsidRDefault="0090038A" w:rsidP="0090038A">
      <w:pPr>
        <w:pStyle w:val="Heading1"/>
      </w:pPr>
      <w:bookmarkStart w:id="7" w:name="_Toc142480829"/>
      <w:r>
        <w:t>Methodology</w:t>
      </w:r>
      <w:bookmarkEnd w:id="7"/>
    </w:p>
    <w:p w14:paraId="5A0036D0" w14:textId="77777777" w:rsidR="0090038A" w:rsidRPr="00B46BB7" w:rsidRDefault="0090038A" w:rsidP="00B46BB7">
      <w:pPr>
        <w:jc w:val="both"/>
      </w:pPr>
      <w:r w:rsidRPr="00B46BB7">
        <w:t xml:space="preserve">The YST would like researchers to propose a methodology that best meets our needs.  However, we have outlined </w:t>
      </w:r>
      <w:proofErr w:type="gramStart"/>
      <w:r w:rsidRPr="00B46BB7">
        <w:t>a number of</w:t>
      </w:r>
      <w:proofErr w:type="gramEnd"/>
      <w:r w:rsidRPr="00B46BB7">
        <w:t xml:space="preserve"> key methodological considerations:</w:t>
      </w:r>
    </w:p>
    <w:p w14:paraId="553DB3A6" w14:textId="029F879C" w:rsidR="0074203F" w:rsidRDefault="0074203F" w:rsidP="0090038A">
      <w:pPr>
        <w:pStyle w:val="ListParagraph"/>
        <w:numPr>
          <w:ilvl w:val="0"/>
          <w:numId w:val="24"/>
        </w:numPr>
        <w:spacing w:after="0" w:line="240" w:lineRule="auto"/>
        <w:ind w:left="567" w:hanging="283"/>
      </w:pPr>
      <w:r>
        <w:t xml:space="preserve">Face to face and virtual validation approaches of a sample of schools </w:t>
      </w:r>
      <w:r w:rsidR="00350F8F">
        <w:t>including their School Games Organiser</w:t>
      </w:r>
    </w:p>
    <w:p w14:paraId="19BEF152" w14:textId="77777777" w:rsidR="0074203F" w:rsidRDefault="0074203F" w:rsidP="0074203F">
      <w:pPr>
        <w:pStyle w:val="ListParagraph"/>
        <w:numPr>
          <w:ilvl w:val="0"/>
          <w:numId w:val="0"/>
        </w:numPr>
        <w:spacing w:after="0" w:line="240" w:lineRule="auto"/>
        <w:ind w:left="567"/>
      </w:pPr>
    </w:p>
    <w:p w14:paraId="33407237" w14:textId="3B21C63D" w:rsidR="0074203F" w:rsidRDefault="0074203F" w:rsidP="0090038A">
      <w:pPr>
        <w:pStyle w:val="ListParagraph"/>
        <w:numPr>
          <w:ilvl w:val="0"/>
          <w:numId w:val="24"/>
        </w:numPr>
        <w:spacing w:after="0" w:line="240" w:lineRule="auto"/>
        <w:ind w:left="567" w:hanging="283"/>
      </w:pPr>
      <w:r>
        <w:t xml:space="preserve">A summary of findings from the School Games Mark data each year. </w:t>
      </w:r>
    </w:p>
    <w:p w14:paraId="6EAD98E1" w14:textId="77777777" w:rsidR="0074203F" w:rsidRDefault="0074203F" w:rsidP="0074203F">
      <w:pPr>
        <w:pStyle w:val="ListParagraph"/>
        <w:numPr>
          <w:ilvl w:val="0"/>
          <w:numId w:val="0"/>
        </w:numPr>
        <w:spacing w:after="0" w:line="240" w:lineRule="auto"/>
        <w:ind w:left="567"/>
      </w:pPr>
    </w:p>
    <w:p w14:paraId="2AD3EECD" w14:textId="4A6A64E6" w:rsidR="007B7BDA" w:rsidRDefault="0090038A" w:rsidP="0090038A">
      <w:pPr>
        <w:pStyle w:val="ListParagraph"/>
        <w:numPr>
          <w:ilvl w:val="0"/>
          <w:numId w:val="24"/>
        </w:numPr>
        <w:spacing w:after="0" w:line="240" w:lineRule="auto"/>
        <w:ind w:left="567" w:hanging="283"/>
      </w:pPr>
      <w:r w:rsidRPr="006F69D0">
        <w:t xml:space="preserve">A </w:t>
      </w:r>
      <w:r>
        <w:t xml:space="preserve">focus on </w:t>
      </w:r>
      <w:r w:rsidR="007B7BDA">
        <w:t xml:space="preserve">the new criteria relating to equality of opportunity for girls’ provision included this year. </w:t>
      </w:r>
    </w:p>
    <w:p w14:paraId="19E5C00C" w14:textId="77777777" w:rsidR="007B7BDA" w:rsidRDefault="007B7BDA" w:rsidP="007B7BDA">
      <w:pPr>
        <w:pStyle w:val="ListParagraph"/>
        <w:numPr>
          <w:ilvl w:val="0"/>
          <w:numId w:val="0"/>
        </w:numPr>
        <w:spacing w:after="0" w:line="240" w:lineRule="auto"/>
        <w:ind w:left="567"/>
      </w:pPr>
    </w:p>
    <w:p w14:paraId="0CE38DA4" w14:textId="55F40248" w:rsidR="0090038A" w:rsidRDefault="007B7BDA" w:rsidP="00E4044D">
      <w:pPr>
        <w:pStyle w:val="ListParagraph"/>
        <w:numPr>
          <w:ilvl w:val="0"/>
          <w:numId w:val="24"/>
        </w:numPr>
        <w:spacing w:after="0" w:line="240" w:lineRule="auto"/>
        <w:ind w:left="567" w:hanging="283"/>
      </w:pPr>
      <w:r>
        <w:t>B</w:t>
      </w:r>
      <w:r w:rsidR="0090038A">
        <w:t xml:space="preserve">oth quantitative and qualitative research methods. </w:t>
      </w:r>
    </w:p>
    <w:p w14:paraId="1597AAF9" w14:textId="77777777" w:rsidR="007B7BDA" w:rsidRPr="006F69D0" w:rsidRDefault="007B7BDA" w:rsidP="007B7BDA">
      <w:pPr>
        <w:pStyle w:val="ListParagraph"/>
        <w:numPr>
          <w:ilvl w:val="0"/>
          <w:numId w:val="0"/>
        </w:numPr>
        <w:ind w:left="720"/>
      </w:pPr>
    </w:p>
    <w:p w14:paraId="1CE99780" w14:textId="20291088" w:rsidR="0090038A" w:rsidRDefault="0090038A" w:rsidP="0090038A">
      <w:pPr>
        <w:pStyle w:val="ListParagraph"/>
        <w:numPr>
          <w:ilvl w:val="0"/>
          <w:numId w:val="24"/>
        </w:numPr>
        <w:spacing w:after="0" w:line="240" w:lineRule="auto"/>
        <w:ind w:left="567" w:hanging="283"/>
      </w:pPr>
      <w:r w:rsidRPr="00843ED4">
        <w:t>Case studies covering a range of perspectives and activities</w:t>
      </w:r>
      <w:r w:rsidR="0074203F">
        <w:t xml:space="preserve"> capturing good practice</w:t>
      </w:r>
      <w:r w:rsidRPr="00843ED4">
        <w:t>. These should be available as standalone documents but also integrated into the main report structure.</w:t>
      </w:r>
      <w:r>
        <w:t xml:space="preserve"> We welcome suggestions as to how th</w:t>
      </w:r>
      <w:r w:rsidR="007B7BDA">
        <w:t xml:space="preserve">ese </w:t>
      </w:r>
      <w:r>
        <w:t xml:space="preserve">can be gathered and showcased in creative ways. </w:t>
      </w:r>
    </w:p>
    <w:p w14:paraId="3F8CF040" w14:textId="77777777" w:rsidR="0090038A" w:rsidRPr="00843ED4" w:rsidRDefault="0090038A" w:rsidP="0090038A">
      <w:pPr>
        <w:pStyle w:val="ListParagraph"/>
        <w:numPr>
          <w:ilvl w:val="0"/>
          <w:numId w:val="0"/>
        </w:numPr>
        <w:spacing w:after="0" w:line="240" w:lineRule="auto"/>
        <w:ind w:left="567"/>
      </w:pPr>
    </w:p>
    <w:p w14:paraId="4854E139" w14:textId="529D0D36" w:rsidR="0090038A" w:rsidRPr="00843ED4" w:rsidRDefault="0090038A" w:rsidP="0090038A">
      <w:pPr>
        <w:pStyle w:val="ListParagraph"/>
        <w:numPr>
          <w:ilvl w:val="0"/>
          <w:numId w:val="24"/>
        </w:numPr>
        <w:spacing w:after="0" w:line="240" w:lineRule="auto"/>
        <w:ind w:left="567" w:hanging="283"/>
      </w:pPr>
      <w:r>
        <w:lastRenderedPageBreak/>
        <w:t xml:space="preserve">The YST will make </w:t>
      </w:r>
      <w:r w:rsidR="007B7BDA">
        <w:t xml:space="preserve">relevant contact details </w:t>
      </w:r>
      <w:r>
        <w:t>available to the successful researcher, and any additional data / information that would help the evaluation project.</w:t>
      </w:r>
    </w:p>
    <w:p w14:paraId="74C8D1DF" w14:textId="57284A80" w:rsidR="0090038A" w:rsidRDefault="0090038A" w:rsidP="00982E78">
      <w:pPr>
        <w:jc w:val="both"/>
      </w:pPr>
    </w:p>
    <w:p w14:paraId="3FBEFF52" w14:textId="79D1430C" w:rsidR="0090038A" w:rsidRDefault="0090038A" w:rsidP="0090038A">
      <w:pPr>
        <w:pStyle w:val="Heading1"/>
      </w:pPr>
      <w:bookmarkStart w:id="8" w:name="_Toc142480830"/>
      <w:r>
        <w:t>Research Deliverables</w:t>
      </w:r>
      <w:bookmarkEnd w:id="8"/>
    </w:p>
    <w:p w14:paraId="24D21242" w14:textId="77777777" w:rsidR="0090038A" w:rsidRPr="006F69D0" w:rsidRDefault="0090038A" w:rsidP="0090038A">
      <w:r w:rsidRPr="006F69D0">
        <w:t xml:space="preserve">The following deliverables are required from this research project: </w:t>
      </w:r>
    </w:p>
    <w:p w14:paraId="2A133C94" w14:textId="17AEF488" w:rsidR="0090038A" w:rsidRPr="00B46BB7" w:rsidRDefault="0090038A" w:rsidP="0090038A">
      <w:pPr>
        <w:pStyle w:val="ListParagraph"/>
        <w:numPr>
          <w:ilvl w:val="0"/>
          <w:numId w:val="25"/>
        </w:numPr>
        <w:spacing w:before="120" w:after="0" w:line="240" w:lineRule="auto"/>
        <w:ind w:left="714" w:hanging="357"/>
        <w:contextualSpacing w:val="0"/>
        <w:rPr>
          <w:rFonts w:cs="Arial"/>
        </w:rPr>
      </w:pPr>
      <w:r w:rsidRPr="00B46BB7">
        <w:rPr>
          <w:rFonts w:cs="Arial"/>
          <w:b/>
        </w:rPr>
        <w:t xml:space="preserve">Inception note: </w:t>
      </w:r>
      <w:r w:rsidRPr="00B46BB7">
        <w:rPr>
          <w:rFonts w:cs="Arial"/>
        </w:rPr>
        <w:t>Following the inception meeting, a full research methodology, with associated timescales and research tools.</w:t>
      </w:r>
    </w:p>
    <w:p w14:paraId="3F07C1FF" w14:textId="77777777" w:rsidR="0090038A" w:rsidRPr="00B46BB7" w:rsidRDefault="0090038A" w:rsidP="0090038A">
      <w:pPr>
        <w:pStyle w:val="ListParagraph"/>
        <w:numPr>
          <w:ilvl w:val="0"/>
          <w:numId w:val="25"/>
        </w:numPr>
        <w:spacing w:before="120" w:after="0" w:line="240" w:lineRule="auto"/>
        <w:ind w:left="714" w:hanging="357"/>
        <w:contextualSpacing w:val="0"/>
        <w:rPr>
          <w:rFonts w:cs="Arial"/>
        </w:rPr>
      </w:pPr>
      <w:r w:rsidRPr="00B46BB7">
        <w:rPr>
          <w:rFonts w:cs="Arial"/>
          <w:b/>
        </w:rPr>
        <w:t>Monthly progress updates:</w:t>
      </w:r>
      <w:r w:rsidRPr="00B46BB7">
        <w:rPr>
          <w:rFonts w:cs="Arial"/>
        </w:rPr>
        <w:t xml:space="preserve"> Regular updates on progress and any challenges/ risks in the project. </w:t>
      </w:r>
    </w:p>
    <w:p w14:paraId="27AA3160" w14:textId="7D9978F3" w:rsidR="0090038A" w:rsidRPr="00B46BB7" w:rsidRDefault="00E02B8F" w:rsidP="0090038A">
      <w:pPr>
        <w:pStyle w:val="ListParagraph"/>
        <w:numPr>
          <w:ilvl w:val="0"/>
          <w:numId w:val="25"/>
        </w:numPr>
        <w:spacing w:before="120" w:after="0" w:line="240" w:lineRule="auto"/>
        <w:ind w:left="714" w:hanging="357"/>
        <w:contextualSpacing w:val="0"/>
        <w:rPr>
          <w:rFonts w:cs="Arial"/>
          <w:b/>
        </w:rPr>
      </w:pPr>
      <w:r>
        <w:rPr>
          <w:rFonts w:cs="Arial"/>
          <w:b/>
        </w:rPr>
        <w:t xml:space="preserve">Year 1 </w:t>
      </w:r>
      <w:r w:rsidR="0090038A" w:rsidRPr="00B46BB7">
        <w:rPr>
          <w:rFonts w:cs="Arial"/>
          <w:b/>
        </w:rPr>
        <w:t>Interim report (</w:t>
      </w:r>
      <w:r>
        <w:rPr>
          <w:rFonts w:cs="Arial"/>
          <w:b/>
        </w:rPr>
        <w:t>August 2024</w:t>
      </w:r>
      <w:r w:rsidR="0090038A" w:rsidRPr="00B46BB7">
        <w:rPr>
          <w:rFonts w:cs="Arial"/>
          <w:b/>
        </w:rPr>
        <w:t xml:space="preserve">): </w:t>
      </w:r>
      <w:r w:rsidRPr="00E02B8F">
        <w:rPr>
          <w:rFonts w:cs="Arial"/>
          <w:bCs/>
        </w:rPr>
        <w:t>To</w:t>
      </w:r>
      <w:r w:rsidRPr="00B46BB7">
        <w:rPr>
          <w:rFonts w:cs="Arial"/>
        </w:rPr>
        <w:t xml:space="preserve"> focus on the activity to date plus any broader emerging findings from wider programme delivery.</w:t>
      </w:r>
    </w:p>
    <w:p w14:paraId="4734EC44" w14:textId="65A62BA2" w:rsidR="0090038A" w:rsidRDefault="00E02B8F" w:rsidP="0090038A">
      <w:pPr>
        <w:pStyle w:val="ListParagraph"/>
        <w:numPr>
          <w:ilvl w:val="0"/>
          <w:numId w:val="25"/>
        </w:numPr>
        <w:spacing w:before="120" w:after="0" w:line="240" w:lineRule="auto"/>
        <w:ind w:left="714" w:hanging="357"/>
        <w:contextualSpacing w:val="0"/>
        <w:rPr>
          <w:rFonts w:cs="Arial"/>
        </w:rPr>
      </w:pPr>
      <w:r>
        <w:rPr>
          <w:rFonts w:cs="Arial"/>
          <w:b/>
        </w:rPr>
        <w:t xml:space="preserve">Year 1 </w:t>
      </w:r>
      <w:r w:rsidR="0090038A" w:rsidRPr="00B46BB7">
        <w:rPr>
          <w:rFonts w:cs="Arial"/>
          <w:b/>
        </w:rPr>
        <w:t xml:space="preserve">Final report </w:t>
      </w:r>
      <w:r w:rsidR="00705380">
        <w:rPr>
          <w:rFonts w:cs="Arial"/>
          <w:b/>
        </w:rPr>
        <w:t xml:space="preserve">November </w:t>
      </w:r>
      <w:r>
        <w:rPr>
          <w:rFonts w:cs="Arial"/>
          <w:b/>
        </w:rPr>
        <w:t>2024</w:t>
      </w:r>
      <w:r w:rsidR="0090038A" w:rsidRPr="00B46BB7">
        <w:rPr>
          <w:rFonts w:cs="Arial"/>
          <w:b/>
        </w:rPr>
        <w:t xml:space="preserve">): </w:t>
      </w:r>
      <w:r w:rsidR="0090038A" w:rsidRPr="00B46BB7">
        <w:rPr>
          <w:rFonts w:cs="Arial"/>
        </w:rPr>
        <w:t>The YST would like one final report that integrates all sources of evidence and provides us with an understanding of the outcomes achieved, and recommendations to inform future delivery (maximum of 20 pages). There will be one single report, but we would value individual sections that look in more detail at each of the component parts. The report should be accompanied by a two-page executive summary</w:t>
      </w:r>
      <w:r w:rsidR="0088608D">
        <w:rPr>
          <w:rFonts w:cs="Arial"/>
        </w:rPr>
        <w:t xml:space="preserve"> and a one page infographic that can be shared with the School Games Network. </w:t>
      </w:r>
      <w:r w:rsidR="0090038A" w:rsidRPr="00B46BB7">
        <w:rPr>
          <w:rFonts w:cs="Arial"/>
        </w:rPr>
        <w:t xml:space="preserve"> </w:t>
      </w:r>
    </w:p>
    <w:p w14:paraId="047303E0" w14:textId="74BA2C2E" w:rsidR="00E02B8F" w:rsidRPr="00B46BB7" w:rsidRDefault="00E02B8F" w:rsidP="00E02B8F">
      <w:pPr>
        <w:pStyle w:val="ListParagraph"/>
        <w:numPr>
          <w:ilvl w:val="0"/>
          <w:numId w:val="25"/>
        </w:numPr>
        <w:spacing w:before="120" w:after="0" w:line="240" w:lineRule="auto"/>
        <w:ind w:left="714" w:hanging="357"/>
        <w:contextualSpacing w:val="0"/>
        <w:rPr>
          <w:rFonts w:cs="Arial"/>
          <w:b/>
        </w:rPr>
      </w:pPr>
      <w:r>
        <w:rPr>
          <w:rFonts w:cs="Arial"/>
          <w:b/>
        </w:rPr>
        <w:t xml:space="preserve">Year 2 </w:t>
      </w:r>
      <w:r w:rsidRPr="00B46BB7">
        <w:rPr>
          <w:rFonts w:cs="Arial"/>
          <w:b/>
        </w:rPr>
        <w:t xml:space="preserve">Interim report </w:t>
      </w:r>
      <w:r>
        <w:rPr>
          <w:rFonts w:cs="Arial"/>
          <w:b/>
        </w:rPr>
        <w:t xml:space="preserve">/ presentation </w:t>
      </w:r>
      <w:r w:rsidRPr="00B46BB7">
        <w:rPr>
          <w:rFonts w:cs="Arial"/>
          <w:b/>
        </w:rPr>
        <w:t>(</w:t>
      </w:r>
      <w:r>
        <w:rPr>
          <w:rFonts w:cs="Arial"/>
          <w:b/>
        </w:rPr>
        <w:t>August 2025</w:t>
      </w:r>
      <w:r w:rsidRPr="00B46BB7">
        <w:rPr>
          <w:rFonts w:cs="Arial"/>
          <w:b/>
        </w:rPr>
        <w:t xml:space="preserve">): </w:t>
      </w:r>
      <w:r w:rsidRPr="00E02B8F">
        <w:rPr>
          <w:rFonts w:cs="Arial"/>
          <w:bCs/>
        </w:rPr>
        <w:t>To</w:t>
      </w:r>
      <w:r w:rsidRPr="00B46BB7">
        <w:rPr>
          <w:rFonts w:cs="Arial"/>
        </w:rPr>
        <w:t xml:space="preserve"> focus on the activity to date plus any broader emerging findings from wider programme delivery. </w:t>
      </w:r>
    </w:p>
    <w:p w14:paraId="6BA06C98" w14:textId="4243CF21" w:rsidR="00E02B8F" w:rsidRPr="0088608D" w:rsidRDefault="00E02B8F" w:rsidP="0088608D">
      <w:pPr>
        <w:pStyle w:val="ListParagraph"/>
        <w:numPr>
          <w:ilvl w:val="0"/>
          <w:numId w:val="25"/>
        </w:numPr>
        <w:spacing w:before="120" w:after="0" w:line="240" w:lineRule="auto"/>
        <w:ind w:left="714" w:hanging="357"/>
        <w:contextualSpacing w:val="0"/>
        <w:rPr>
          <w:rFonts w:cs="Arial"/>
        </w:rPr>
      </w:pPr>
      <w:r>
        <w:rPr>
          <w:rFonts w:cs="Arial"/>
          <w:b/>
        </w:rPr>
        <w:t xml:space="preserve">Year 2 </w:t>
      </w:r>
      <w:r w:rsidRPr="00B46BB7">
        <w:rPr>
          <w:rFonts w:cs="Arial"/>
          <w:b/>
        </w:rPr>
        <w:t>Final report (</w:t>
      </w:r>
      <w:r w:rsidR="0088608D">
        <w:rPr>
          <w:rFonts w:cs="Arial"/>
          <w:b/>
        </w:rPr>
        <w:t>November</w:t>
      </w:r>
      <w:r>
        <w:rPr>
          <w:rFonts w:cs="Arial"/>
          <w:b/>
        </w:rPr>
        <w:t xml:space="preserve"> 2025</w:t>
      </w:r>
      <w:r w:rsidRPr="00B46BB7">
        <w:rPr>
          <w:rFonts w:cs="Arial"/>
          <w:b/>
        </w:rPr>
        <w:t xml:space="preserve">): </w:t>
      </w:r>
      <w:r w:rsidRPr="00B46BB7">
        <w:rPr>
          <w:rFonts w:cs="Arial"/>
        </w:rPr>
        <w:t xml:space="preserve">The YST would like one final report that integrates all sources of evidence and provides us with an understanding of the outcomes achieved, and recommendations to inform future delivery (maximum of 20 pages). There will be one single report, but we would value individual sections that look in more detail at each of the component parts. The report should be accompanied by a two-page executive summary </w:t>
      </w:r>
      <w:r w:rsidR="0088608D">
        <w:rPr>
          <w:rFonts w:cs="Arial"/>
        </w:rPr>
        <w:t xml:space="preserve">and a one page infographic that can be shared with the School Games Network. </w:t>
      </w:r>
      <w:r w:rsidR="0088608D" w:rsidRPr="00B46BB7">
        <w:rPr>
          <w:rFonts w:cs="Arial"/>
        </w:rPr>
        <w:t xml:space="preserve"> </w:t>
      </w:r>
    </w:p>
    <w:p w14:paraId="2A7F371D" w14:textId="3C283040" w:rsidR="0074203F" w:rsidRPr="0088608D" w:rsidRDefault="0074203F" w:rsidP="00E02B8F">
      <w:pPr>
        <w:pStyle w:val="ListParagraph"/>
        <w:numPr>
          <w:ilvl w:val="0"/>
          <w:numId w:val="25"/>
        </w:numPr>
        <w:spacing w:before="120" w:after="0" w:line="240" w:lineRule="auto"/>
        <w:ind w:left="714" w:hanging="357"/>
        <w:contextualSpacing w:val="0"/>
        <w:jc w:val="left"/>
        <w:rPr>
          <w:rFonts w:cs="Arial"/>
          <w:b/>
        </w:rPr>
      </w:pPr>
      <w:r>
        <w:rPr>
          <w:rFonts w:cs="Arial"/>
          <w:b/>
        </w:rPr>
        <w:t xml:space="preserve">Case Studies: </w:t>
      </w:r>
      <w:r>
        <w:rPr>
          <w:rFonts w:cs="Arial"/>
          <w:bCs/>
        </w:rPr>
        <w:t>Stand alone examples of good practice and learning, highlighting the value and impact of the School Games Mark</w:t>
      </w:r>
      <w:r w:rsidR="00705380">
        <w:rPr>
          <w:rFonts w:cs="Arial"/>
          <w:bCs/>
        </w:rPr>
        <w:t xml:space="preserve"> and ones capturing practice around equality of opportunity</w:t>
      </w:r>
      <w:r w:rsidR="00A54759">
        <w:rPr>
          <w:rFonts w:cs="Arial"/>
          <w:bCs/>
        </w:rPr>
        <w:t xml:space="preserve">. </w:t>
      </w:r>
      <w:r w:rsidR="00705380">
        <w:rPr>
          <w:rFonts w:cs="Arial"/>
          <w:bCs/>
        </w:rPr>
        <w:t xml:space="preserve">These will be delivered in year 1 and year </w:t>
      </w:r>
      <w:proofErr w:type="gramStart"/>
      <w:r w:rsidR="00705380">
        <w:rPr>
          <w:rFonts w:cs="Arial"/>
          <w:bCs/>
        </w:rPr>
        <w:t>2</w:t>
      </w:r>
      <w:proofErr w:type="gramEnd"/>
      <w:r w:rsidR="00705380">
        <w:rPr>
          <w:rFonts w:cs="Arial"/>
          <w:bCs/>
        </w:rPr>
        <w:t xml:space="preserve"> </w:t>
      </w:r>
    </w:p>
    <w:p w14:paraId="42103AAC" w14:textId="3A0820C3" w:rsidR="00705380" w:rsidRDefault="00705380" w:rsidP="00E02B8F">
      <w:pPr>
        <w:pStyle w:val="ListParagraph"/>
        <w:numPr>
          <w:ilvl w:val="0"/>
          <w:numId w:val="25"/>
        </w:numPr>
        <w:spacing w:before="120" w:after="0" w:line="240" w:lineRule="auto"/>
        <w:ind w:left="714" w:hanging="357"/>
        <w:contextualSpacing w:val="0"/>
        <w:jc w:val="left"/>
        <w:rPr>
          <w:rFonts w:cs="Arial"/>
          <w:b/>
        </w:rPr>
      </w:pPr>
      <w:r>
        <w:rPr>
          <w:rFonts w:cs="Arial"/>
          <w:b/>
        </w:rPr>
        <w:t xml:space="preserve">Liaison with YST and Digital Developers </w:t>
      </w:r>
      <w:r>
        <w:rPr>
          <w:rFonts w:cs="Arial"/>
          <w:bCs/>
        </w:rPr>
        <w:t xml:space="preserve">Your input is required to help inform the future developments of School Games Mark, this includes improvements to the on-line experience and </w:t>
      </w:r>
      <w:r w:rsidR="00EA7D3C">
        <w:rPr>
          <w:rFonts w:cs="Arial"/>
          <w:bCs/>
        </w:rPr>
        <w:t>the criterion.</w:t>
      </w:r>
    </w:p>
    <w:p w14:paraId="6F15B986" w14:textId="4D3CA47D" w:rsidR="0090038A" w:rsidRPr="00E02B8F" w:rsidRDefault="0090038A" w:rsidP="00E02B8F">
      <w:pPr>
        <w:pStyle w:val="ListParagraph"/>
        <w:numPr>
          <w:ilvl w:val="0"/>
          <w:numId w:val="25"/>
        </w:numPr>
        <w:spacing w:before="120" w:after="0" w:line="240" w:lineRule="auto"/>
        <w:ind w:left="714" w:hanging="357"/>
        <w:contextualSpacing w:val="0"/>
        <w:jc w:val="left"/>
        <w:rPr>
          <w:rFonts w:cs="Arial"/>
          <w:b/>
        </w:rPr>
      </w:pPr>
      <w:r w:rsidRPr="00B46BB7">
        <w:rPr>
          <w:rFonts w:cs="Arial"/>
          <w:b/>
        </w:rPr>
        <w:t xml:space="preserve">Data files: </w:t>
      </w:r>
      <w:r w:rsidRPr="00B46BB7">
        <w:rPr>
          <w:rFonts w:cs="Arial"/>
        </w:rPr>
        <w:t>Any survey data files should be made available, in an appropriate format.</w:t>
      </w:r>
    </w:p>
    <w:p w14:paraId="1C8C6C99" w14:textId="77777777" w:rsidR="00AC1AC6" w:rsidRDefault="00AC1AC6" w:rsidP="00982E78">
      <w:pPr>
        <w:jc w:val="both"/>
      </w:pPr>
    </w:p>
    <w:p w14:paraId="403E48D2" w14:textId="5B851BE8" w:rsidR="0090038A" w:rsidRDefault="0090038A" w:rsidP="00982E78">
      <w:pPr>
        <w:jc w:val="both"/>
      </w:pPr>
      <w:r w:rsidRPr="00E92ADD">
        <w:t xml:space="preserve">Further guidance on the report content, style and structure will be given to the successful organisation at the inception meeting. </w:t>
      </w:r>
    </w:p>
    <w:p w14:paraId="32D350BF" w14:textId="754BB074" w:rsidR="0090038A" w:rsidRDefault="0090038A" w:rsidP="0090038A">
      <w:pPr>
        <w:pStyle w:val="Heading1"/>
      </w:pPr>
      <w:bookmarkStart w:id="9" w:name="_Toc142480831"/>
      <w:r>
        <w:lastRenderedPageBreak/>
        <w:t>Key Contacts</w:t>
      </w:r>
      <w:bookmarkEnd w:id="9"/>
    </w:p>
    <w:p w14:paraId="2C3ACA9B" w14:textId="718756A6" w:rsidR="0090038A" w:rsidRDefault="0090038A" w:rsidP="00982E78">
      <w:pPr>
        <w:jc w:val="both"/>
      </w:pPr>
      <w:r w:rsidRPr="00E46145">
        <w:t xml:space="preserve">The research project would be overseen by </w:t>
      </w:r>
      <w:r w:rsidR="00B07E4C">
        <w:t xml:space="preserve">Lucy Slavin and Sorcha Paget. Clare Warburton is the programme manager for the School Games Mark overall. </w:t>
      </w:r>
    </w:p>
    <w:p w14:paraId="29AF9EA2" w14:textId="69F37F64" w:rsidR="0090038A" w:rsidRDefault="0090038A" w:rsidP="0090038A">
      <w:pPr>
        <w:pStyle w:val="Heading1"/>
      </w:pPr>
      <w:bookmarkStart w:id="10" w:name="_Toc142480832"/>
      <w:r>
        <w:t>Research Timescales</w:t>
      </w:r>
      <w:bookmarkEnd w:id="10"/>
    </w:p>
    <w:p w14:paraId="4E0ABF97" w14:textId="77777777" w:rsidR="0090038A" w:rsidRDefault="0090038A" w:rsidP="0090038A">
      <w:r w:rsidRPr="006F69D0">
        <w:t xml:space="preserve">The timescales for the research project are detailed in </w:t>
      </w:r>
      <w:r>
        <w:t>the following table.</w:t>
      </w:r>
      <w:r w:rsidRPr="006F69D0">
        <w:t xml:space="preserve"> </w:t>
      </w:r>
    </w:p>
    <w:tbl>
      <w:tblPr>
        <w:tblStyle w:val="ListTable3-Accent1"/>
        <w:tblW w:w="9067" w:type="dxa"/>
        <w:tblLook w:val="04A0" w:firstRow="1" w:lastRow="0" w:firstColumn="1" w:lastColumn="0" w:noHBand="0" w:noVBand="1"/>
      </w:tblPr>
      <w:tblGrid>
        <w:gridCol w:w="4106"/>
        <w:gridCol w:w="4961"/>
      </w:tblGrid>
      <w:tr w:rsidR="0090038A" w:rsidRPr="00214E65" w14:paraId="7E56C974" w14:textId="77777777" w:rsidTr="00B07E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06"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shd w:val="clear" w:color="auto" w:fill="1E22AA" w:themeFill="accent1"/>
          </w:tcPr>
          <w:p w14:paraId="0C8967E0" w14:textId="77777777" w:rsidR="0090038A" w:rsidRPr="0090038A" w:rsidRDefault="0090038A" w:rsidP="009B2C61">
            <w:pPr>
              <w:rPr>
                <w:rFonts w:cs="Arial"/>
              </w:rPr>
            </w:pPr>
            <w:r w:rsidRPr="0090038A">
              <w:rPr>
                <w:rFonts w:cs="Arial"/>
              </w:rPr>
              <w:t>milestone</w:t>
            </w:r>
          </w:p>
        </w:tc>
        <w:tc>
          <w:tcPr>
            <w:tcW w:w="4961"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shd w:val="clear" w:color="auto" w:fill="1E22AA" w:themeFill="accent1"/>
          </w:tcPr>
          <w:p w14:paraId="0E62C61C" w14:textId="77777777" w:rsidR="0090038A" w:rsidRPr="00214E65" w:rsidRDefault="0090038A" w:rsidP="009B2C61">
            <w:pPr>
              <w:cnfStyle w:val="100000000000" w:firstRow="1" w:lastRow="0" w:firstColumn="0" w:lastColumn="0" w:oddVBand="0" w:evenVBand="0" w:oddHBand="0" w:evenHBand="0" w:firstRowFirstColumn="0" w:firstRowLastColumn="0" w:lastRowFirstColumn="0" w:lastRowLastColumn="0"/>
            </w:pPr>
            <w:r>
              <w:t>Date</w:t>
            </w:r>
          </w:p>
        </w:tc>
      </w:tr>
      <w:tr w:rsidR="0090038A" w:rsidRPr="00214E65" w14:paraId="1C863203" w14:textId="77777777" w:rsidTr="00B07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627B6A90" w14:textId="77777777" w:rsidR="0090038A" w:rsidRPr="0074203F" w:rsidRDefault="0090038A" w:rsidP="009B2C61">
            <w:pPr>
              <w:spacing w:before="120" w:after="120" w:line="276" w:lineRule="auto"/>
              <w:rPr>
                <w:rFonts w:cs="Arial"/>
                <w:b/>
                <w:bCs w:val="0"/>
              </w:rPr>
            </w:pPr>
            <w:r w:rsidRPr="0074203F">
              <w:rPr>
                <w:rFonts w:cs="Arial"/>
                <w:bCs w:val="0"/>
              </w:rPr>
              <w:t>Inception Meeting</w:t>
            </w:r>
          </w:p>
        </w:tc>
        <w:tc>
          <w:tcPr>
            <w:tcW w:w="4961"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33B4073B" w14:textId="3F4DEB79" w:rsidR="0090038A" w:rsidRPr="0074203F" w:rsidRDefault="00B07E4C" w:rsidP="009B2C61">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rPr>
            </w:pPr>
            <w:r w:rsidRPr="0074203F">
              <w:rPr>
                <w:rFonts w:cs="Arial"/>
              </w:rPr>
              <w:t xml:space="preserve">November 2023 </w:t>
            </w:r>
          </w:p>
        </w:tc>
      </w:tr>
      <w:tr w:rsidR="0090038A" w:rsidRPr="00214E65" w14:paraId="75BE2D2F" w14:textId="77777777" w:rsidTr="00B07E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63394CD1" w14:textId="77777777" w:rsidR="0090038A" w:rsidRPr="0074203F" w:rsidRDefault="0090038A" w:rsidP="009B2C61">
            <w:pPr>
              <w:spacing w:before="120" w:after="120" w:line="276" w:lineRule="auto"/>
              <w:rPr>
                <w:rFonts w:cs="Arial"/>
                <w:b/>
                <w:bCs w:val="0"/>
              </w:rPr>
            </w:pPr>
            <w:r w:rsidRPr="0074203F">
              <w:rPr>
                <w:rFonts w:cs="Arial"/>
                <w:bCs w:val="0"/>
              </w:rPr>
              <w:t>Inception Note</w:t>
            </w:r>
          </w:p>
        </w:tc>
        <w:tc>
          <w:tcPr>
            <w:tcW w:w="4961"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2844E2D1" w14:textId="4D7CA90C" w:rsidR="0090038A" w:rsidRPr="0074203F" w:rsidRDefault="00B07E4C" w:rsidP="009B2C61">
            <w:pPr>
              <w:spacing w:before="120" w:after="120" w:line="276" w:lineRule="auto"/>
              <w:cnfStyle w:val="000000010000" w:firstRow="0" w:lastRow="0" w:firstColumn="0" w:lastColumn="0" w:oddVBand="0" w:evenVBand="0" w:oddHBand="0" w:evenHBand="1" w:firstRowFirstColumn="0" w:firstRowLastColumn="0" w:lastRowFirstColumn="0" w:lastRowLastColumn="0"/>
              <w:rPr>
                <w:rFonts w:cs="Arial"/>
              </w:rPr>
            </w:pPr>
            <w:r w:rsidRPr="0074203F">
              <w:rPr>
                <w:rFonts w:cs="Arial"/>
              </w:rPr>
              <w:t>December 2023</w:t>
            </w:r>
          </w:p>
        </w:tc>
      </w:tr>
      <w:tr w:rsidR="0090038A" w:rsidRPr="00214E65" w14:paraId="4030B5AA" w14:textId="77777777" w:rsidTr="00B07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1BD86C4C" w14:textId="4E15DB87" w:rsidR="0090038A" w:rsidRPr="0074203F" w:rsidRDefault="0090038A" w:rsidP="009B2C61">
            <w:pPr>
              <w:spacing w:before="120" w:after="120" w:line="276" w:lineRule="auto"/>
              <w:rPr>
                <w:rFonts w:cs="Arial"/>
                <w:bCs w:val="0"/>
              </w:rPr>
            </w:pPr>
            <w:r w:rsidRPr="0074203F">
              <w:rPr>
                <w:rFonts w:cs="Arial"/>
                <w:bCs w:val="0"/>
              </w:rPr>
              <w:t>Monthly update reports</w:t>
            </w:r>
            <w:r w:rsidR="00B07E4C" w:rsidRPr="0074203F">
              <w:rPr>
                <w:rFonts w:cs="Arial"/>
                <w:bCs w:val="0"/>
              </w:rPr>
              <w:t xml:space="preserve"> / meetings </w:t>
            </w:r>
          </w:p>
        </w:tc>
        <w:tc>
          <w:tcPr>
            <w:tcW w:w="4961"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58BF5BC7" w14:textId="104AE9DA" w:rsidR="0090038A" w:rsidRPr="0074203F" w:rsidRDefault="00B07E4C" w:rsidP="009B2C61">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rPr>
            </w:pPr>
            <w:r w:rsidRPr="0074203F">
              <w:rPr>
                <w:rFonts w:cs="Arial"/>
              </w:rPr>
              <w:t xml:space="preserve">Monthly from January 2024 – December 2025 </w:t>
            </w:r>
          </w:p>
        </w:tc>
      </w:tr>
      <w:tr w:rsidR="0090038A" w:rsidRPr="00214E65" w14:paraId="0D969477" w14:textId="77777777" w:rsidTr="00B07E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27B60277" w14:textId="5ACAD847" w:rsidR="0090038A" w:rsidRPr="0074203F" w:rsidRDefault="00B07E4C" w:rsidP="009B2C61">
            <w:pPr>
              <w:spacing w:before="120" w:after="120" w:line="276" w:lineRule="auto"/>
              <w:rPr>
                <w:rFonts w:cs="Arial"/>
              </w:rPr>
            </w:pPr>
            <w:r w:rsidRPr="0074203F">
              <w:rPr>
                <w:rFonts w:cs="Arial"/>
              </w:rPr>
              <w:t xml:space="preserve">Year 1 Interim Report / Presentation </w:t>
            </w:r>
          </w:p>
        </w:tc>
        <w:tc>
          <w:tcPr>
            <w:tcW w:w="4961"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0C89628E" w14:textId="5E98CFA9" w:rsidR="0090038A" w:rsidRPr="0074203F" w:rsidRDefault="00B07E4C" w:rsidP="009B2C61">
            <w:pPr>
              <w:spacing w:before="120" w:after="120" w:line="276" w:lineRule="auto"/>
              <w:cnfStyle w:val="000000010000" w:firstRow="0" w:lastRow="0" w:firstColumn="0" w:lastColumn="0" w:oddVBand="0" w:evenVBand="0" w:oddHBand="0" w:evenHBand="1" w:firstRowFirstColumn="0" w:firstRowLastColumn="0" w:lastRowFirstColumn="0" w:lastRowLastColumn="0"/>
              <w:rPr>
                <w:rFonts w:cs="Arial"/>
              </w:rPr>
            </w:pPr>
            <w:r w:rsidRPr="0074203F">
              <w:rPr>
                <w:rFonts w:cs="Arial"/>
              </w:rPr>
              <w:t>August 2024</w:t>
            </w:r>
          </w:p>
        </w:tc>
      </w:tr>
      <w:tr w:rsidR="00705380" w:rsidRPr="00214E65" w14:paraId="297B9BA5" w14:textId="77777777" w:rsidTr="00B07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2DC0919E" w14:textId="41264AA3" w:rsidR="00705380" w:rsidRPr="0074203F" w:rsidRDefault="00705380" w:rsidP="009B2C61">
            <w:pPr>
              <w:spacing w:before="120" w:after="120" w:line="276" w:lineRule="auto"/>
              <w:rPr>
                <w:rFonts w:cs="Arial"/>
              </w:rPr>
            </w:pPr>
            <w:r>
              <w:rPr>
                <w:rFonts w:cs="Arial"/>
              </w:rPr>
              <w:t xml:space="preserve">Year 1 Case Studies </w:t>
            </w:r>
          </w:p>
        </w:tc>
        <w:tc>
          <w:tcPr>
            <w:tcW w:w="4961"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4F9F3330" w14:textId="3C543948" w:rsidR="00705380" w:rsidRPr="0074203F" w:rsidRDefault="00705380" w:rsidP="009B2C61">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September 2024</w:t>
            </w:r>
          </w:p>
        </w:tc>
      </w:tr>
      <w:tr w:rsidR="0090038A" w:rsidRPr="00214E65" w14:paraId="4060234A" w14:textId="77777777" w:rsidTr="00B07E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64CA5984" w14:textId="26AE4F0D" w:rsidR="0090038A" w:rsidRPr="0074203F" w:rsidRDefault="00B07E4C" w:rsidP="009B2C61">
            <w:pPr>
              <w:spacing w:before="120" w:after="120" w:line="276" w:lineRule="auto"/>
              <w:rPr>
                <w:rFonts w:cs="Arial"/>
              </w:rPr>
            </w:pPr>
            <w:r w:rsidRPr="0074203F">
              <w:rPr>
                <w:rFonts w:cs="Arial"/>
              </w:rPr>
              <w:t xml:space="preserve">Year 1 Final Report </w:t>
            </w:r>
            <w:r w:rsidR="00705380">
              <w:rPr>
                <w:rFonts w:cs="Arial"/>
              </w:rPr>
              <w:t>and Infograph</w:t>
            </w:r>
            <w:r w:rsidR="0088608D">
              <w:rPr>
                <w:rFonts w:cs="Arial"/>
              </w:rPr>
              <w:t>ic</w:t>
            </w:r>
          </w:p>
        </w:tc>
        <w:tc>
          <w:tcPr>
            <w:tcW w:w="4961"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41D91750" w14:textId="0F0BBBAA" w:rsidR="0090038A" w:rsidRPr="0074203F" w:rsidRDefault="00705380" w:rsidP="009B2C61">
            <w:pPr>
              <w:spacing w:before="120" w:after="120" w:line="276" w:lineRule="auto"/>
              <w:cnfStyle w:val="000000010000" w:firstRow="0" w:lastRow="0" w:firstColumn="0" w:lastColumn="0" w:oddVBand="0" w:evenVBand="0" w:oddHBand="0" w:evenHBand="1" w:firstRowFirstColumn="0" w:firstRowLastColumn="0" w:lastRowFirstColumn="0" w:lastRowLastColumn="0"/>
              <w:rPr>
                <w:rFonts w:cs="Arial"/>
              </w:rPr>
            </w:pPr>
            <w:proofErr w:type="gramStart"/>
            <w:r>
              <w:rPr>
                <w:rFonts w:cs="Arial"/>
              </w:rPr>
              <w:t xml:space="preserve">November </w:t>
            </w:r>
            <w:r w:rsidR="00B07E4C" w:rsidRPr="0074203F">
              <w:rPr>
                <w:rFonts w:cs="Arial"/>
              </w:rPr>
              <w:t xml:space="preserve"> 2024</w:t>
            </w:r>
            <w:proofErr w:type="gramEnd"/>
          </w:p>
        </w:tc>
      </w:tr>
      <w:tr w:rsidR="00B07E4C" w:rsidRPr="00214E65" w14:paraId="4C5689A5" w14:textId="77777777" w:rsidTr="00B07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09DB5075" w14:textId="0371A408" w:rsidR="00B07E4C" w:rsidRPr="0074203F" w:rsidRDefault="00B07E4C" w:rsidP="009B2C61">
            <w:pPr>
              <w:spacing w:before="120" w:after="120" w:line="276" w:lineRule="auto"/>
              <w:rPr>
                <w:rFonts w:cs="Arial"/>
              </w:rPr>
            </w:pPr>
            <w:r w:rsidRPr="0074203F">
              <w:rPr>
                <w:rFonts w:cs="Arial"/>
              </w:rPr>
              <w:t xml:space="preserve">Year 2 Interim Report / Presentation </w:t>
            </w:r>
          </w:p>
        </w:tc>
        <w:tc>
          <w:tcPr>
            <w:tcW w:w="4961"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3DAA60F6" w14:textId="794BEEE0" w:rsidR="00B07E4C" w:rsidRPr="0074203F" w:rsidRDefault="00B07E4C" w:rsidP="009B2C61">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rPr>
            </w:pPr>
            <w:r w:rsidRPr="0074203F">
              <w:rPr>
                <w:rFonts w:cs="Arial"/>
              </w:rPr>
              <w:t>August 2025</w:t>
            </w:r>
          </w:p>
        </w:tc>
      </w:tr>
      <w:tr w:rsidR="00705380" w:rsidRPr="00214E65" w14:paraId="6D34CA89" w14:textId="77777777" w:rsidTr="00B07E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6D277CA5" w14:textId="4BAEED0E" w:rsidR="00705380" w:rsidRPr="0074203F" w:rsidRDefault="00705380" w:rsidP="009B2C61">
            <w:pPr>
              <w:spacing w:before="120" w:after="120" w:line="276" w:lineRule="auto"/>
              <w:rPr>
                <w:rFonts w:cs="Arial"/>
              </w:rPr>
            </w:pPr>
            <w:r>
              <w:rPr>
                <w:rFonts w:cs="Arial"/>
              </w:rPr>
              <w:t xml:space="preserve">Year 2 Case Studies </w:t>
            </w:r>
          </w:p>
        </w:tc>
        <w:tc>
          <w:tcPr>
            <w:tcW w:w="4961"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1EE5B3F0" w14:textId="762FE220" w:rsidR="00705380" w:rsidRPr="0074203F" w:rsidRDefault="0088608D" w:rsidP="009B2C61">
            <w:pPr>
              <w:spacing w:before="120" w:after="120" w:line="276"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September 2025 </w:t>
            </w:r>
          </w:p>
        </w:tc>
      </w:tr>
      <w:tr w:rsidR="00B07E4C" w:rsidRPr="00214E65" w14:paraId="7DFC7180" w14:textId="77777777" w:rsidTr="00B07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546A4234" w14:textId="58544995" w:rsidR="00B07E4C" w:rsidRPr="0074203F" w:rsidRDefault="00B07E4C" w:rsidP="009B2C61">
            <w:pPr>
              <w:spacing w:before="120" w:after="120" w:line="276" w:lineRule="auto"/>
              <w:rPr>
                <w:rFonts w:cs="Arial"/>
              </w:rPr>
            </w:pPr>
            <w:r w:rsidRPr="0074203F">
              <w:rPr>
                <w:rFonts w:cs="Arial"/>
              </w:rPr>
              <w:t xml:space="preserve">Year 2 Final Report </w:t>
            </w:r>
            <w:r w:rsidR="00705380">
              <w:rPr>
                <w:rFonts w:cs="Arial"/>
              </w:rPr>
              <w:t>and Infograph</w:t>
            </w:r>
            <w:r w:rsidR="0088608D">
              <w:rPr>
                <w:rFonts w:cs="Arial"/>
              </w:rPr>
              <w:t>ic</w:t>
            </w:r>
          </w:p>
        </w:tc>
        <w:tc>
          <w:tcPr>
            <w:tcW w:w="4961"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0B7AB849" w14:textId="2E0D8920" w:rsidR="00B07E4C" w:rsidRPr="0074203F" w:rsidRDefault="00705380" w:rsidP="009B2C61">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November </w:t>
            </w:r>
            <w:r w:rsidR="00B07E4C" w:rsidRPr="0074203F">
              <w:rPr>
                <w:rFonts w:cs="Arial"/>
              </w:rPr>
              <w:t xml:space="preserve">2025 </w:t>
            </w:r>
          </w:p>
        </w:tc>
      </w:tr>
    </w:tbl>
    <w:p w14:paraId="25B96859" w14:textId="77777777" w:rsidR="0090038A" w:rsidRDefault="0090038A" w:rsidP="00982E78">
      <w:pPr>
        <w:jc w:val="both"/>
      </w:pPr>
    </w:p>
    <w:p w14:paraId="6E84A7FE" w14:textId="54A5B769" w:rsidR="0090038A" w:rsidRDefault="0090038A" w:rsidP="0090038A">
      <w:pPr>
        <w:pStyle w:val="Heading1"/>
      </w:pPr>
      <w:bookmarkStart w:id="11" w:name="_Toc142480833"/>
      <w:r>
        <w:t>Research Budget</w:t>
      </w:r>
      <w:bookmarkEnd w:id="11"/>
    </w:p>
    <w:p w14:paraId="08C5326A" w14:textId="2894968C" w:rsidR="0090038A" w:rsidRPr="00F81EEF" w:rsidRDefault="0090038A" w:rsidP="0090038A">
      <w:r w:rsidRPr="00F81EEF">
        <w:t>The total budget for the research project is</w:t>
      </w:r>
      <w:r>
        <w:rPr>
          <w:b/>
        </w:rPr>
        <w:t xml:space="preserve"> </w:t>
      </w:r>
      <w:r w:rsidR="00995ED9">
        <w:rPr>
          <w:b/>
        </w:rPr>
        <w:t>£16</w:t>
      </w:r>
      <w:r w:rsidR="00740BFD">
        <w:rPr>
          <w:b/>
        </w:rPr>
        <w:t>0</w:t>
      </w:r>
      <w:r w:rsidR="00995ED9">
        <w:rPr>
          <w:b/>
        </w:rPr>
        <w:t>,000</w:t>
      </w:r>
      <w:r>
        <w:rPr>
          <w:b/>
        </w:rPr>
        <w:t xml:space="preserve"> </w:t>
      </w:r>
      <w:r w:rsidRPr="00F81EEF">
        <w:t xml:space="preserve">(inclusive of </w:t>
      </w:r>
      <w:r>
        <w:t>exp</w:t>
      </w:r>
      <w:r w:rsidRPr="00D95EA2">
        <w:t>enses and VAT, if applicable</w:t>
      </w:r>
      <w:r w:rsidRPr="00F81EEF">
        <w:t xml:space="preserve">). </w:t>
      </w:r>
    </w:p>
    <w:p w14:paraId="102BBDE4" w14:textId="77777777" w:rsidR="0090038A" w:rsidRDefault="0090038A" w:rsidP="0090038A">
      <w:r w:rsidRPr="006F69D0">
        <w:t xml:space="preserve">Successful contractors will be paid against the following terms: </w:t>
      </w:r>
    </w:p>
    <w:p w14:paraId="79207BD6" w14:textId="3F883807" w:rsidR="0090038A" w:rsidRDefault="00995ED9" w:rsidP="0090038A">
      <w:pPr>
        <w:pStyle w:val="ListParagraph"/>
        <w:numPr>
          <w:ilvl w:val="0"/>
          <w:numId w:val="26"/>
        </w:numPr>
        <w:spacing w:after="0" w:line="240" w:lineRule="auto"/>
        <w:ind w:left="567" w:hanging="283"/>
        <w:contextualSpacing w:val="0"/>
        <w:jc w:val="left"/>
      </w:pPr>
      <w:r>
        <w:t>5</w:t>
      </w:r>
      <w:r w:rsidR="0090038A">
        <w:t>% on a signed contract</w:t>
      </w:r>
      <w:r>
        <w:t xml:space="preserve"> (December 2023) </w:t>
      </w:r>
    </w:p>
    <w:p w14:paraId="6E3BC0CB" w14:textId="2C685104" w:rsidR="0090038A" w:rsidRDefault="00995ED9" w:rsidP="0090038A">
      <w:pPr>
        <w:pStyle w:val="ListParagraph"/>
        <w:numPr>
          <w:ilvl w:val="0"/>
          <w:numId w:val="26"/>
        </w:numPr>
        <w:spacing w:after="0" w:line="240" w:lineRule="auto"/>
        <w:ind w:left="567" w:hanging="283"/>
        <w:contextualSpacing w:val="0"/>
        <w:jc w:val="left"/>
      </w:pPr>
      <w:r>
        <w:t>20</w:t>
      </w:r>
      <w:r w:rsidR="0090038A">
        <w:t xml:space="preserve">% upon satisfactory completion of the </w:t>
      </w:r>
      <w:r>
        <w:t>year 1 interim report / presentation (August 2024)</w:t>
      </w:r>
    </w:p>
    <w:p w14:paraId="056015EC" w14:textId="5802A7B7" w:rsidR="0090038A" w:rsidRDefault="00995ED9" w:rsidP="0090038A">
      <w:pPr>
        <w:pStyle w:val="ListParagraph"/>
        <w:numPr>
          <w:ilvl w:val="0"/>
          <w:numId w:val="26"/>
        </w:numPr>
        <w:spacing w:after="0" w:line="240" w:lineRule="auto"/>
        <w:ind w:left="567" w:hanging="283"/>
        <w:contextualSpacing w:val="0"/>
        <w:jc w:val="left"/>
      </w:pPr>
      <w:r>
        <w:t>25</w:t>
      </w:r>
      <w:r w:rsidR="0090038A" w:rsidRPr="006F69D0">
        <w:t xml:space="preserve">% upon </w:t>
      </w:r>
      <w:r w:rsidR="0090038A">
        <w:t xml:space="preserve">satisfactory completion of the </w:t>
      </w:r>
      <w:r>
        <w:t>year 1 final report (December 2024)</w:t>
      </w:r>
    </w:p>
    <w:p w14:paraId="42E7457C" w14:textId="321D4BFC" w:rsidR="00995ED9" w:rsidRDefault="00995ED9" w:rsidP="00995ED9">
      <w:pPr>
        <w:pStyle w:val="ListParagraph"/>
        <w:numPr>
          <w:ilvl w:val="0"/>
          <w:numId w:val="26"/>
        </w:numPr>
        <w:spacing w:after="0" w:line="240" w:lineRule="auto"/>
        <w:ind w:left="567" w:hanging="283"/>
        <w:contextualSpacing w:val="0"/>
        <w:jc w:val="left"/>
      </w:pPr>
      <w:r>
        <w:t>25% upon satisfactory completion of the year 2 interim report / presentation (August 2025)</w:t>
      </w:r>
    </w:p>
    <w:p w14:paraId="2C6FAFD7" w14:textId="0B270D67" w:rsidR="00995ED9" w:rsidRPr="00995ED9" w:rsidRDefault="00995ED9" w:rsidP="00995ED9">
      <w:pPr>
        <w:pStyle w:val="ListParagraph"/>
        <w:numPr>
          <w:ilvl w:val="0"/>
          <w:numId w:val="26"/>
        </w:numPr>
        <w:spacing w:after="0" w:line="240" w:lineRule="auto"/>
        <w:ind w:left="567" w:hanging="283"/>
        <w:contextualSpacing w:val="0"/>
        <w:jc w:val="left"/>
      </w:pPr>
      <w:r>
        <w:t>25% upon satisfactory completion of the year 2 final report (December 2025)</w:t>
      </w:r>
    </w:p>
    <w:p w14:paraId="5235C10C" w14:textId="77777777" w:rsidR="0090038A" w:rsidRDefault="0090038A" w:rsidP="0090038A"/>
    <w:p w14:paraId="733BB9AE" w14:textId="77777777" w:rsidR="0090038A" w:rsidRDefault="0090038A" w:rsidP="0090038A">
      <w:pPr>
        <w:rPr>
          <w:rFonts w:eastAsiaTheme="majorEastAsia" w:cstheme="minorHAnsi"/>
          <w:b/>
          <w:color w:val="7A1452"/>
          <w:sz w:val="32"/>
          <w:szCs w:val="32"/>
        </w:rPr>
      </w:pPr>
      <w:r>
        <w:br w:type="page"/>
      </w:r>
    </w:p>
    <w:p w14:paraId="1687A68C" w14:textId="77777777" w:rsidR="0090038A" w:rsidRDefault="0090038A" w:rsidP="0090038A">
      <w:pPr>
        <w:pStyle w:val="Heading1"/>
      </w:pPr>
      <w:bookmarkStart w:id="12" w:name="_Toc536518447"/>
      <w:bookmarkStart w:id="13" w:name="_Toc142480834"/>
      <w:r>
        <w:lastRenderedPageBreak/>
        <w:t>The Bidding Process</w:t>
      </w:r>
      <w:bookmarkEnd w:id="12"/>
      <w:bookmarkEnd w:id="13"/>
    </w:p>
    <w:p w14:paraId="7ED3F2AE" w14:textId="2B4C96D7" w:rsidR="0090038A" w:rsidRDefault="0090038A" w:rsidP="0090038A">
      <w:pPr>
        <w:pStyle w:val="Heading2"/>
      </w:pPr>
      <w:bookmarkStart w:id="14" w:name="_Toc536518448"/>
      <w:bookmarkStart w:id="15" w:name="_Toc142480835"/>
      <w:r>
        <w:t>Selection Process</w:t>
      </w:r>
      <w:bookmarkEnd w:id="14"/>
      <w:bookmarkEnd w:id="15"/>
    </w:p>
    <w:p w14:paraId="5EE097F3" w14:textId="7EC9F9E9" w:rsidR="0090038A" w:rsidRDefault="0090038A" w:rsidP="00995ED9">
      <w:pPr>
        <w:jc w:val="both"/>
      </w:pPr>
      <w:r w:rsidRPr="00B46BB7">
        <w:t xml:space="preserve">Organisations are required to submit written proposals. Following a review of these, shortlisted organisations will be invited to our Loughborough office for interview on the </w:t>
      </w:r>
      <w:r w:rsidR="00995ED9">
        <w:t>Monday 23</w:t>
      </w:r>
      <w:r w:rsidR="00995ED9" w:rsidRPr="00995ED9">
        <w:rPr>
          <w:vertAlign w:val="superscript"/>
        </w:rPr>
        <w:t>rd</w:t>
      </w:r>
      <w:r w:rsidR="00995ED9">
        <w:t xml:space="preserve"> October</w:t>
      </w:r>
      <w:r w:rsidRPr="00B46BB7">
        <w:t>. From this the successful organisation will be selected.</w:t>
      </w:r>
    </w:p>
    <w:p w14:paraId="16308332" w14:textId="11585EC2" w:rsidR="0090038A" w:rsidRDefault="0090038A" w:rsidP="0090038A">
      <w:pPr>
        <w:pStyle w:val="Heading2"/>
      </w:pPr>
      <w:bookmarkStart w:id="16" w:name="_Toc142480836"/>
      <w:r>
        <w:t>Timetable</w:t>
      </w:r>
      <w:bookmarkEnd w:id="16"/>
    </w:p>
    <w:tbl>
      <w:tblPr>
        <w:tblStyle w:val="ListTable3-Accent1"/>
        <w:tblW w:w="9067" w:type="dxa"/>
        <w:tblLook w:val="04A0" w:firstRow="1" w:lastRow="0" w:firstColumn="1" w:lastColumn="0" w:noHBand="0" w:noVBand="1"/>
      </w:tblPr>
      <w:tblGrid>
        <w:gridCol w:w="4531"/>
        <w:gridCol w:w="4536"/>
      </w:tblGrid>
      <w:tr w:rsidR="00EE5D82" w:rsidRPr="00214E65" w14:paraId="1EDBEEF2" w14:textId="77777777" w:rsidTr="0074203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shd w:val="clear" w:color="auto" w:fill="1E22AA" w:themeFill="accent1"/>
          </w:tcPr>
          <w:p w14:paraId="7174110E" w14:textId="77777777" w:rsidR="00EE5D82" w:rsidRPr="00214E65" w:rsidRDefault="00EE5D82" w:rsidP="009B2C61">
            <w:r w:rsidRPr="00214E65">
              <w:t>milestone</w:t>
            </w:r>
          </w:p>
        </w:tc>
        <w:tc>
          <w:tcPr>
            <w:tcW w:w="4536"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shd w:val="clear" w:color="auto" w:fill="1E22AA" w:themeFill="accent1"/>
          </w:tcPr>
          <w:p w14:paraId="0CBF3835" w14:textId="77777777" w:rsidR="00EE5D82" w:rsidRPr="00214E65" w:rsidRDefault="00EE5D82" w:rsidP="009B2C61">
            <w:pPr>
              <w:jc w:val="left"/>
              <w:cnfStyle w:val="100000000000" w:firstRow="1" w:lastRow="0" w:firstColumn="0" w:lastColumn="0" w:oddVBand="0" w:evenVBand="0" w:oddHBand="0" w:evenHBand="0" w:firstRowFirstColumn="0" w:firstRowLastColumn="0" w:lastRowFirstColumn="0" w:lastRowLastColumn="0"/>
            </w:pPr>
            <w:r>
              <w:t>Date</w:t>
            </w:r>
          </w:p>
        </w:tc>
      </w:tr>
      <w:tr w:rsidR="00381D42" w:rsidRPr="00214E65" w14:paraId="2B3E7302" w14:textId="77777777" w:rsidTr="00742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39542D1B" w14:textId="7EF28C45" w:rsidR="00381D42" w:rsidRPr="00C75BBD" w:rsidRDefault="00381D42" w:rsidP="009B2C61">
            <w:pPr>
              <w:spacing w:before="120" w:after="120"/>
              <w:rPr>
                <w:rFonts w:cstheme="minorHAnsi"/>
              </w:rPr>
            </w:pPr>
            <w:r>
              <w:rPr>
                <w:rFonts w:cstheme="minorHAnsi"/>
              </w:rPr>
              <w:t xml:space="preserve">Expression of intent deadline </w:t>
            </w:r>
          </w:p>
        </w:tc>
        <w:tc>
          <w:tcPr>
            <w:tcW w:w="4536"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6D532EFC" w14:textId="5AF89B38" w:rsidR="00381D42" w:rsidRPr="0074203F" w:rsidRDefault="00381D42" w:rsidP="00381D42">
            <w:pPr>
              <w:spacing w:before="120" w:after="120"/>
              <w:jc w:val="left"/>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Friday 29</w:t>
            </w:r>
            <w:r w:rsidRPr="00381D42">
              <w:rPr>
                <w:rFonts w:cstheme="minorHAnsi"/>
                <w:bCs/>
                <w:vertAlign w:val="superscript"/>
              </w:rPr>
              <w:t>th</w:t>
            </w:r>
            <w:r>
              <w:rPr>
                <w:rFonts w:cstheme="minorHAnsi"/>
                <w:bCs/>
              </w:rPr>
              <w:t xml:space="preserve"> September 2023 </w:t>
            </w:r>
          </w:p>
        </w:tc>
      </w:tr>
      <w:tr w:rsidR="00EE5D82" w:rsidRPr="00214E65" w14:paraId="01329E06" w14:textId="77777777" w:rsidTr="007420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766A7B66" w14:textId="77777777" w:rsidR="00EE5D82" w:rsidRPr="00C75BBD" w:rsidRDefault="00EE5D82" w:rsidP="009B2C61">
            <w:pPr>
              <w:spacing w:before="120" w:after="120"/>
              <w:rPr>
                <w:rFonts w:cstheme="minorHAnsi"/>
              </w:rPr>
            </w:pPr>
            <w:r w:rsidRPr="00C75BBD">
              <w:rPr>
                <w:rFonts w:cstheme="minorHAnsi"/>
              </w:rPr>
              <w:t>Deadline for proposals</w:t>
            </w:r>
          </w:p>
        </w:tc>
        <w:tc>
          <w:tcPr>
            <w:tcW w:w="4536"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6E0CEED0" w14:textId="6BA01F9B" w:rsidR="00EE5D82" w:rsidRPr="0074203F" w:rsidRDefault="00995ED9" w:rsidP="009B2C61">
            <w:pPr>
              <w:spacing w:before="120" w:after="120"/>
              <w:jc w:val="left"/>
              <w:cnfStyle w:val="000000010000" w:firstRow="0" w:lastRow="0" w:firstColumn="0" w:lastColumn="0" w:oddVBand="0" w:evenVBand="0" w:oddHBand="0" w:evenHBand="1" w:firstRowFirstColumn="0" w:firstRowLastColumn="0" w:lastRowFirstColumn="0" w:lastRowLastColumn="0"/>
              <w:rPr>
                <w:rFonts w:cstheme="minorHAnsi"/>
                <w:bCs/>
              </w:rPr>
            </w:pPr>
            <w:r w:rsidRPr="0074203F">
              <w:rPr>
                <w:rFonts w:cstheme="minorHAnsi"/>
                <w:bCs/>
              </w:rPr>
              <w:t>Tuesday 17</w:t>
            </w:r>
            <w:r w:rsidRPr="0074203F">
              <w:rPr>
                <w:rFonts w:cstheme="minorHAnsi"/>
                <w:bCs/>
                <w:vertAlign w:val="superscript"/>
              </w:rPr>
              <w:t>th</w:t>
            </w:r>
            <w:r w:rsidRPr="0074203F">
              <w:rPr>
                <w:rFonts w:cstheme="minorHAnsi"/>
                <w:bCs/>
              </w:rPr>
              <w:t xml:space="preserve"> October 2023 </w:t>
            </w:r>
          </w:p>
        </w:tc>
      </w:tr>
      <w:tr w:rsidR="00EE5D82" w:rsidRPr="00214E65" w14:paraId="38764FAF" w14:textId="77777777" w:rsidTr="00742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0DE4F46B" w14:textId="77777777" w:rsidR="00EE5D82" w:rsidRPr="00C75BBD" w:rsidRDefault="00EE5D82" w:rsidP="009B2C61">
            <w:pPr>
              <w:spacing w:before="120" w:after="120"/>
              <w:rPr>
                <w:rFonts w:cstheme="minorHAnsi"/>
                <w:b/>
              </w:rPr>
            </w:pPr>
            <w:r>
              <w:rPr>
                <w:rFonts w:cstheme="minorHAnsi"/>
              </w:rPr>
              <w:t>Interviews</w:t>
            </w:r>
            <w:r w:rsidRPr="00C75BBD">
              <w:rPr>
                <w:rFonts w:cstheme="minorHAnsi"/>
              </w:rPr>
              <w:t xml:space="preserve"> </w:t>
            </w:r>
          </w:p>
        </w:tc>
        <w:tc>
          <w:tcPr>
            <w:tcW w:w="4536"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2381751B" w14:textId="43F4857F" w:rsidR="00EE5D82" w:rsidRPr="0074203F" w:rsidRDefault="00995ED9" w:rsidP="009B2C61">
            <w:pPr>
              <w:spacing w:before="120" w:after="120"/>
              <w:jc w:val="left"/>
              <w:cnfStyle w:val="000000100000" w:firstRow="0" w:lastRow="0" w:firstColumn="0" w:lastColumn="0" w:oddVBand="0" w:evenVBand="0" w:oddHBand="1" w:evenHBand="0" w:firstRowFirstColumn="0" w:firstRowLastColumn="0" w:lastRowFirstColumn="0" w:lastRowLastColumn="0"/>
              <w:rPr>
                <w:rFonts w:cstheme="minorHAnsi"/>
                <w:bCs/>
              </w:rPr>
            </w:pPr>
            <w:r w:rsidRPr="0074203F">
              <w:rPr>
                <w:rFonts w:cstheme="minorHAnsi"/>
                <w:bCs/>
              </w:rPr>
              <w:t>Monday 23</w:t>
            </w:r>
            <w:r w:rsidRPr="0074203F">
              <w:rPr>
                <w:rFonts w:cstheme="minorHAnsi"/>
                <w:bCs/>
                <w:vertAlign w:val="superscript"/>
              </w:rPr>
              <w:t>rd</w:t>
            </w:r>
            <w:r w:rsidRPr="0074203F">
              <w:rPr>
                <w:rFonts w:cstheme="minorHAnsi"/>
                <w:bCs/>
              </w:rPr>
              <w:t xml:space="preserve"> October 2023 </w:t>
            </w:r>
          </w:p>
        </w:tc>
      </w:tr>
      <w:tr w:rsidR="00EE5D82" w:rsidRPr="00214E65" w14:paraId="20A176C3" w14:textId="77777777" w:rsidTr="007420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2DDBB79E" w14:textId="77777777" w:rsidR="00EE5D82" w:rsidRPr="00C75BBD" w:rsidRDefault="00EE5D82" w:rsidP="009B2C61">
            <w:pPr>
              <w:spacing w:before="120" w:after="120"/>
              <w:rPr>
                <w:rFonts w:cstheme="minorHAnsi"/>
                <w:b/>
              </w:rPr>
            </w:pPr>
            <w:r w:rsidRPr="00C75BBD">
              <w:rPr>
                <w:rFonts w:cstheme="minorHAnsi"/>
              </w:rPr>
              <w:t>Successful organisation notified</w:t>
            </w:r>
          </w:p>
        </w:tc>
        <w:tc>
          <w:tcPr>
            <w:tcW w:w="4536"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611FEBAF" w14:textId="3A480465" w:rsidR="00EE5D82" w:rsidRPr="0074203F" w:rsidRDefault="00995ED9" w:rsidP="009B2C61">
            <w:pPr>
              <w:spacing w:before="120" w:after="120"/>
              <w:jc w:val="left"/>
              <w:cnfStyle w:val="000000010000" w:firstRow="0" w:lastRow="0" w:firstColumn="0" w:lastColumn="0" w:oddVBand="0" w:evenVBand="0" w:oddHBand="0" w:evenHBand="1" w:firstRowFirstColumn="0" w:firstRowLastColumn="0" w:lastRowFirstColumn="0" w:lastRowLastColumn="0"/>
              <w:rPr>
                <w:rFonts w:cstheme="minorHAnsi"/>
                <w:bCs/>
              </w:rPr>
            </w:pPr>
            <w:r w:rsidRPr="0074203F">
              <w:rPr>
                <w:rFonts w:cstheme="minorHAnsi"/>
                <w:bCs/>
              </w:rPr>
              <w:t>Friday 27</w:t>
            </w:r>
            <w:r w:rsidRPr="0074203F">
              <w:rPr>
                <w:rFonts w:cstheme="minorHAnsi"/>
                <w:bCs/>
                <w:vertAlign w:val="superscript"/>
              </w:rPr>
              <w:t>th</w:t>
            </w:r>
            <w:r w:rsidRPr="0074203F">
              <w:rPr>
                <w:rFonts w:cstheme="minorHAnsi"/>
                <w:bCs/>
              </w:rPr>
              <w:t xml:space="preserve"> October 2023 </w:t>
            </w:r>
          </w:p>
        </w:tc>
      </w:tr>
      <w:tr w:rsidR="00EE5D82" w:rsidRPr="00214E65" w14:paraId="1F5F7382" w14:textId="77777777" w:rsidTr="00742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6D55D6AD" w14:textId="77777777" w:rsidR="00EE5D82" w:rsidRPr="00256E2E" w:rsidRDefault="00EE5D82" w:rsidP="009B2C61">
            <w:pPr>
              <w:spacing w:before="120" w:after="120"/>
              <w:rPr>
                <w:rFonts w:cstheme="minorHAnsi"/>
                <w:b/>
              </w:rPr>
            </w:pPr>
            <w:r w:rsidRPr="00256E2E">
              <w:rPr>
                <w:rFonts w:cstheme="minorHAnsi"/>
              </w:rPr>
              <w:t xml:space="preserve">Inception meeting </w:t>
            </w:r>
          </w:p>
        </w:tc>
        <w:tc>
          <w:tcPr>
            <w:tcW w:w="4536"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1119A1C3" w14:textId="4C04AE8F" w:rsidR="00EE5D82" w:rsidRPr="0074203F" w:rsidRDefault="00995ED9" w:rsidP="009B2C61">
            <w:pPr>
              <w:spacing w:before="120" w:after="120"/>
              <w:jc w:val="left"/>
              <w:cnfStyle w:val="000000100000" w:firstRow="0" w:lastRow="0" w:firstColumn="0" w:lastColumn="0" w:oddVBand="0" w:evenVBand="0" w:oddHBand="1" w:evenHBand="0" w:firstRowFirstColumn="0" w:firstRowLastColumn="0" w:lastRowFirstColumn="0" w:lastRowLastColumn="0"/>
              <w:rPr>
                <w:rFonts w:cstheme="minorHAnsi"/>
                <w:bCs/>
              </w:rPr>
            </w:pPr>
            <w:r w:rsidRPr="0074203F">
              <w:rPr>
                <w:rFonts w:cstheme="minorHAnsi"/>
                <w:bCs/>
              </w:rPr>
              <w:t>Thursday 9</w:t>
            </w:r>
            <w:r w:rsidRPr="0074203F">
              <w:rPr>
                <w:rFonts w:cstheme="minorHAnsi"/>
                <w:bCs/>
                <w:vertAlign w:val="superscript"/>
              </w:rPr>
              <w:t>th</w:t>
            </w:r>
            <w:r w:rsidRPr="0074203F">
              <w:rPr>
                <w:rFonts w:cstheme="minorHAnsi"/>
                <w:bCs/>
              </w:rPr>
              <w:t xml:space="preserve"> November 2023</w:t>
            </w:r>
          </w:p>
        </w:tc>
      </w:tr>
      <w:tr w:rsidR="00EE5D82" w:rsidRPr="00214E65" w14:paraId="579F2DC2" w14:textId="77777777" w:rsidTr="007420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2BDF0883" w14:textId="77777777" w:rsidR="00EE5D82" w:rsidRPr="00256E2E" w:rsidRDefault="00EE5D82" w:rsidP="009B2C61">
            <w:pPr>
              <w:spacing w:before="120" w:after="120"/>
              <w:rPr>
                <w:rFonts w:cstheme="minorHAnsi"/>
              </w:rPr>
            </w:pPr>
            <w:r>
              <w:rPr>
                <w:rFonts w:cstheme="minorHAnsi"/>
              </w:rPr>
              <w:t xml:space="preserve">Contract signed / first invoice received </w:t>
            </w:r>
          </w:p>
        </w:tc>
        <w:tc>
          <w:tcPr>
            <w:tcW w:w="4536"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26564B9B" w14:textId="2782E1E3" w:rsidR="00EE5D82" w:rsidRPr="0074203F" w:rsidRDefault="00995ED9" w:rsidP="009B2C61">
            <w:pPr>
              <w:spacing w:before="120" w:after="120"/>
              <w:jc w:val="left"/>
              <w:cnfStyle w:val="000000010000" w:firstRow="0" w:lastRow="0" w:firstColumn="0" w:lastColumn="0" w:oddVBand="0" w:evenVBand="0" w:oddHBand="0" w:evenHBand="1" w:firstRowFirstColumn="0" w:firstRowLastColumn="0" w:lastRowFirstColumn="0" w:lastRowLastColumn="0"/>
              <w:rPr>
                <w:rFonts w:cstheme="minorHAnsi"/>
                <w:bCs/>
              </w:rPr>
            </w:pPr>
            <w:r w:rsidRPr="0074203F">
              <w:rPr>
                <w:rFonts w:cstheme="minorHAnsi"/>
                <w:bCs/>
              </w:rPr>
              <w:t>December 2023</w:t>
            </w:r>
          </w:p>
        </w:tc>
      </w:tr>
    </w:tbl>
    <w:p w14:paraId="0637F206" w14:textId="59FA9F9C" w:rsidR="0090038A" w:rsidRDefault="0090038A" w:rsidP="00995ED9">
      <w:pPr>
        <w:pStyle w:val="Tableheader"/>
        <w:numPr>
          <w:ilvl w:val="0"/>
          <w:numId w:val="0"/>
        </w:numPr>
      </w:pPr>
    </w:p>
    <w:p w14:paraId="06777C99" w14:textId="77777777" w:rsidR="00EE5D82" w:rsidRPr="0090038A" w:rsidRDefault="00EE5D82" w:rsidP="00EE5D82">
      <w:pPr>
        <w:pStyle w:val="Tableheader"/>
        <w:numPr>
          <w:ilvl w:val="0"/>
          <w:numId w:val="0"/>
        </w:numPr>
      </w:pPr>
    </w:p>
    <w:p w14:paraId="1E7DF992" w14:textId="77777777" w:rsidR="00EE5D82" w:rsidRDefault="00EE5D82" w:rsidP="00EE5D82">
      <w:pPr>
        <w:pStyle w:val="Heading2"/>
      </w:pPr>
      <w:bookmarkStart w:id="17" w:name="_Toc536518450"/>
      <w:bookmarkStart w:id="18" w:name="_Toc142480837"/>
      <w:r>
        <w:t>Selection Criteria</w:t>
      </w:r>
      <w:bookmarkEnd w:id="17"/>
      <w:bookmarkEnd w:id="18"/>
    </w:p>
    <w:p w14:paraId="61DC13B4" w14:textId="77777777" w:rsidR="00EE5D82" w:rsidRDefault="00EE5D82" w:rsidP="00EE5D82">
      <w:pPr>
        <w:rPr>
          <w:rFonts w:cstheme="minorHAnsi"/>
        </w:rPr>
      </w:pPr>
      <w:r w:rsidRPr="00C75BBD">
        <w:rPr>
          <w:rFonts w:cstheme="minorHAnsi"/>
        </w:rPr>
        <w:t>Proposals will be judged on the following criteria:</w:t>
      </w:r>
    </w:p>
    <w:p w14:paraId="52ECCD09" w14:textId="77777777" w:rsidR="00EE5D82" w:rsidRPr="00C75BBD" w:rsidRDefault="00EE5D82" w:rsidP="00EE5D82">
      <w:pPr>
        <w:pStyle w:val="ListParagraph"/>
        <w:numPr>
          <w:ilvl w:val="0"/>
          <w:numId w:val="27"/>
        </w:numPr>
        <w:spacing w:after="0" w:line="240" w:lineRule="auto"/>
        <w:jc w:val="left"/>
        <w:rPr>
          <w:rFonts w:cstheme="minorHAnsi"/>
        </w:rPr>
      </w:pPr>
      <w:r w:rsidRPr="00C75BBD">
        <w:rPr>
          <w:rFonts w:cstheme="minorHAnsi"/>
        </w:rPr>
        <w:t>Methodology, including a good understanding of the research requirements.</w:t>
      </w:r>
    </w:p>
    <w:p w14:paraId="6182BAA5" w14:textId="77777777" w:rsidR="00EE5D82" w:rsidRPr="00C75BBD" w:rsidRDefault="00EE5D82" w:rsidP="00EE5D82">
      <w:pPr>
        <w:pStyle w:val="ListParagraph"/>
        <w:numPr>
          <w:ilvl w:val="0"/>
          <w:numId w:val="27"/>
        </w:numPr>
        <w:spacing w:after="0" w:line="240" w:lineRule="auto"/>
        <w:jc w:val="left"/>
        <w:rPr>
          <w:rFonts w:cstheme="minorHAnsi"/>
        </w:rPr>
      </w:pPr>
      <w:r w:rsidRPr="00C75BBD">
        <w:rPr>
          <w:rFonts w:cstheme="minorHAnsi"/>
        </w:rPr>
        <w:t xml:space="preserve">Experience, particularly in relation to evaluation, young people, </w:t>
      </w:r>
      <w:r>
        <w:rPr>
          <w:rFonts w:cstheme="minorHAnsi"/>
        </w:rPr>
        <w:t>and inclusion</w:t>
      </w:r>
      <w:r w:rsidRPr="00C75BBD">
        <w:rPr>
          <w:rFonts w:cstheme="minorHAnsi"/>
        </w:rPr>
        <w:t>.</w:t>
      </w:r>
    </w:p>
    <w:p w14:paraId="6F3F26C0" w14:textId="56030E25" w:rsidR="00EE5D82" w:rsidRDefault="00EE5D82" w:rsidP="00EE5D82">
      <w:pPr>
        <w:pStyle w:val="ListParagraph"/>
        <w:numPr>
          <w:ilvl w:val="0"/>
          <w:numId w:val="27"/>
        </w:numPr>
        <w:spacing w:after="0" w:line="240" w:lineRule="auto"/>
        <w:jc w:val="left"/>
        <w:rPr>
          <w:rFonts w:cstheme="minorHAnsi"/>
        </w:rPr>
      </w:pPr>
      <w:r w:rsidRPr="00C75BBD">
        <w:rPr>
          <w:rFonts w:cstheme="minorHAnsi"/>
        </w:rPr>
        <w:t>Value for money.</w:t>
      </w:r>
    </w:p>
    <w:p w14:paraId="4E428C4A" w14:textId="6449F569" w:rsidR="00EE5D82" w:rsidRDefault="00EE5D82" w:rsidP="00EE5D82">
      <w:pPr>
        <w:spacing w:after="0" w:line="240" w:lineRule="auto"/>
        <w:rPr>
          <w:rFonts w:cstheme="minorHAnsi"/>
        </w:rPr>
      </w:pPr>
    </w:p>
    <w:p w14:paraId="5A8D3AB4" w14:textId="77777777" w:rsidR="00EE5D82" w:rsidRDefault="00EE5D82" w:rsidP="00EE5D82">
      <w:pPr>
        <w:pStyle w:val="Heading2"/>
      </w:pPr>
      <w:bookmarkStart w:id="19" w:name="_Toc536518451"/>
      <w:bookmarkStart w:id="20" w:name="_Toc142480838"/>
      <w:r>
        <w:t>Proposal Requirements</w:t>
      </w:r>
      <w:bookmarkEnd w:id="19"/>
      <w:bookmarkEnd w:id="20"/>
    </w:p>
    <w:p w14:paraId="7711E6F3" w14:textId="4A8B1B58" w:rsidR="00EE5D82" w:rsidRDefault="00EE5D82" w:rsidP="00EE5D82">
      <w:pPr>
        <w:jc w:val="both"/>
        <w:rPr>
          <w:rFonts w:cstheme="minorHAnsi"/>
        </w:rPr>
      </w:pPr>
      <w:r w:rsidRPr="00C75BBD">
        <w:rPr>
          <w:rFonts w:cstheme="minorHAnsi"/>
        </w:rPr>
        <w:t xml:space="preserve">You are invited to submit a written proposal which clearly outlines how you would meet the requirements laid out in this brief.  Your proposal should be a maximum of 10 A4 pages </w:t>
      </w:r>
      <w:r w:rsidRPr="00C75BBD">
        <w:rPr>
          <w:rFonts w:cstheme="minorHAnsi"/>
          <w:iCs/>
        </w:rPr>
        <w:t>(minimum font 11).</w:t>
      </w:r>
      <w:r w:rsidR="00A54759">
        <w:rPr>
          <w:rFonts w:cstheme="minorHAnsi"/>
          <w:iCs/>
        </w:rPr>
        <w:t xml:space="preserve"> </w:t>
      </w:r>
      <w:r w:rsidRPr="00C75BBD">
        <w:rPr>
          <w:rFonts w:cstheme="minorHAnsi"/>
          <w:iCs/>
        </w:rPr>
        <w:t xml:space="preserve">CV’s, along with any other relevant information </w:t>
      </w:r>
      <w:r w:rsidRPr="00C75BBD">
        <w:rPr>
          <w:rFonts w:cstheme="minorHAnsi"/>
        </w:rPr>
        <w:t xml:space="preserve">can be provided in appendices.  </w:t>
      </w:r>
    </w:p>
    <w:p w14:paraId="04D5F723" w14:textId="77777777" w:rsidR="00EE5D82" w:rsidRDefault="00EE5D82" w:rsidP="00EE5D82">
      <w:pPr>
        <w:rPr>
          <w:rFonts w:cstheme="minorHAnsi"/>
        </w:rPr>
      </w:pPr>
      <w:r w:rsidRPr="00C75BBD">
        <w:rPr>
          <w:rFonts w:cstheme="minorHAnsi"/>
        </w:rPr>
        <w:t>As a minimum, the following elements should be included in your proposal:</w:t>
      </w:r>
    </w:p>
    <w:p w14:paraId="1F769AC3" w14:textId="77777777" w:rsidR="00EE5D82" w:rsidRPr="00C75BBD" w:rsidRDefault="00EE5D82" w:rsidP="00EE5D82">
      <w:pPr>
        <w:pStyle w:val="ListParagraph"/>
        <w:numPr>
          <w:ilvl w:val="0"/>
          <w:numId w:val="28"/>
        </w:numPr>
        <w:spacing w:after="0" w:line="276" w:lineRule="auto"/>
        <w:jc w:val="left"/>
        <w:rPr>
          <w:rFonts w:cstheme="minorHAnsi"/>
        </w:rPr>
      </w:pPr>
      <w:r w:rsidRPr="00C75BBD">
        <w:rPr>
          <w:rFonts w:cstheme="minorHAnsi"/>
        </w:rPr>
        <w:t>Details of the proposed methodology.</w:t>
      </w:r>
    </w:p>
    <w:p w14:paraId="241BE24A" w14:textId="77777777" w:rsidR="00EE5D82" w:rsidRPr="00C75BBD" w:rsidRDefault="00EE5D82" w:rsidP="00EE5D82">
      <w:pPr>
        <w:pStyle w:val="ListParagraph"/>
        <w:numPr>
          <w:ilvl w:val="0"/>
          <w:numId w:val="28"/>
        </w:numPr>
        <w:spacing w:after="0" w:line="276" w:lineRule="auto"/>
        <w:jc w:val="left"/>
        <w:rPr>
          <w:rFonts w:cstheme="minorHAnsi"/>
        </w:rPr>
      </w:pPr>
      <w:r w:rsidRPr="00C75BBD">
        <w:rPr>
          <w:rFonts w:cstheme="minorHAnsi"/>
        </w:rPr>
        <w:t>A brief overview of your organisation’s experience, including examples of similar research projects you have delivered.</w:t>
      </w:r>
    </w:p>
    <w:p w14:paraId="5CC4F43E" w14:textId="77777777" w:rsidR="00EE5D82" w:rsidRPr="00C75BBD" w:rsidRDefault="00EE5D82" w:rsidP="00EE5D82">
      <w:pPr>
        <w:pStyle w:val="ListParagraph"/>
        <w:numPr>
          <w:ilvl w:val="0"/>
          <w:numId w:val="28"/>
        </w:numPr>
        <w:spacing w:after="0" w:line="276" w:lineRule="auto"/>
        <w:jc w:val="left"/>
        <w:rPr>
          <w:rFonts w:cstheme="minorHAnsi"/>
        </w:rPr>
      </w:pPr>
      <w:r w:rsidRPr="00C75BBD">
        <w:rPr>
          <w:rFonts w:cstheme="minorHAnsi"/>
        </w:rPr>
        <w:t xml:space="preserve">Details of the team who will be working on the research, including their role, previous </w:t>
      </w:r>
      <w:proofErr w:type="gramStart"/>
      <w:r w:rsidRPr="00C75BBD">
        <w:rPr>
          <w:rFonts w:cstheme="minorHAnsi"/>
        </w:rPr>
        <w:t>experience</w:t>
      </w:r>
      <w:proofErr w:type="gramEnd"/>
      <w:r w:rsidRPr="00C75BBD">
        <w:rPr>
          <w:rFonts w:cstheme="minorHAnsi"/>
        </w:rPr>
        <w:t xml:space="preserve"> and DBS status if applicable.</w:t>
      </w:r>
    </w:p>
    <w:p w14:paraId="0ADAD3AE" w14:textId="77777777" w:rsidR="00EE5D82" w:rsidRPr="00C75BBD" w:rsidRDefault="00EE5D82" w:rsidP="00EE5D82">
      <w:pPr>
        <w:pStyle w:val="ListParagraph"/>
        <w:numPr>
          <w:ilvl w:val="0"/>
          <w:numId w:val="28"/>
        </w:numPr>
        <w:spacing w:after="0" w:line="276" w:lineRule="auto"/>
        <w:jc w:val="left"/>
        <w:rPr>
          <w:rFonts w:cstheme="minorHAnsi"/>
        </w:rPr>
      </w:pPr>
      <w:r w:rsidRPr="00C75BBD">
        <w:rPr>
          <w:rFonts w:cstheme="minorHAnsi"/>
        </w:rPr>
        <w:t>Arrangements for managing the research and quality assuring the deliverables.</w:t>
      </w:r>
    </w:p>
    <w:p w14:paraId="07F775EF" w14:textId="77777777" w:rsidR="00EE5D82" w:rsidRPr="00C75BBD" w:rsidRDefault="00EE5D82" w:rsidP="00EE5D82">
      <w:pPr>
        <w:pStyle w:val="ListParagraph"/>
        <w:numPr>
          <w:ilvl w:val="0"/>
          <w:numId w:val="28"/>
        </w:numPr>
        <w:spacing w:after="0" w:line="276" w:lineRule="auto"/>
        <w:jc w:val="left"/>
        <w:rPr>
          <w:rFonts w:cstheme="minorHAnsi"/>
        </w:rPr>
      </w:pPr>
      <w:r w:rsidRPr="00C75BBD">
        <w:rPr>
          <w:rFonts w:cstheme="minorHAnsi"/>
        </w:rPr>
        <w:t>Timetable for delivering the research.</w:t>
      </w:r>
    </w:p>
    <w:p w14:paraId="3B73FC62" w14:textId="77777777" w:rsidR="00EE5D82" w:rsidRPr="00C75BBD" w:rsidRDefault="00EE5D82" w:rsidP="00EE5D82">
      <w:pPr>
        <w:pStyle w:val="ListParagraph"/>
        <w:numPr>
          <w:ilvl w:val="0"/>
          <w:numId w:val="28"/>
        </w:numPr>
        <w:spacing w:after="0" w:line="276" w:lineRule="auto"/>
        <w:jc w:val="left"/>
        <w:rPr>
          <w:rFonts w:cstheme="minorHAnsi"/>
        </w:rPr>
      </w:pPr>
      <w:r w:rsidRPr="00C75BBD">
        <w:rPr>
          <w:rFonts w:cstheme="minorHAnsi"/>
        </w:rPr>
        <w:lastRenderedPageBreak/>
        <w:t>A breakdown of costs for undertaking the research, including a breakdown of time and costs per activity and per team member.</w:t>
      </w:r>
    </w:p>
    <w:p w14:paraId="0458B7BB" w14:textId="12BB5934" w:rsidR="00EE5D82" w:rsidRDefault="00EE5D82" w:rsidP="00EE5D82">
      <w:pPr>
        <w:spacing w:after="0" w:line="240" w:lineRule="auto"/>
        <w:rPr>
          <w:rFonts w:cstheme="minorHAnsi"/>
        </w:rPr>
      </w:pPr>
    </w:p>
    <w:p w14:paraId="6AAC7C32" w14:textId="77777777" w:rsidR="00EE5D82" w:rsidRDefault="00EE5D82" w:rsidP="00EE5D82">
      <w:pPr>
        <w:pStyle w:val="Heading2"/>
      </w:pPr>
      <w:bookmarkStart w:id="21" w:name="_Toc536518452"/>
      <w:bookmarkStart w:id="22" w:name="_Toc142480839"/>
      <w:r>
        <w:t>Further Information</w:t>
      </w:r>
      <w:bookmarkEnd w:id="21"/>
      <w:bookmarkEnd w:id="22"/>
    </w:p>
    <w:p w14:paraId="762577EE" w14:textId="06611456" w:rsidR="00EE5D82" w:rsidRDefault="00EE5D82" w:rsidP="00EE5D82">
      <w:pPr>
        <w:jc w:val="both"/>
        <w:rPr>
          <w:rFonts w:cstheme="minorHAnsi"/>
          <w:color w:val="FF0000"/>
        </w:rPr>
      </w:pPr>
      <w:r w:rsidRPr="00C75BBD">
        <w:rPr>
          <w:rFonts w:cstheme="minorHAnsi"/>
        </w:rPr>
        <w:t xml:space="preserve">Any questions you have which will help support the development of your proposals and relate to the project being evaluated should be emailed to </w:t>
      </w:r>
      <w:hyperlink r:id="rId14" w:history="1">
        <w:r w:rsidR="00381D42" w:rsidRPr="00112FAA">
          <w:rPr>
            <w:rStyle w:val="Hyperlink"/>
            <w:rFonts w:cstheme="minorHAnsi"/>
          </w:rPr>
          <w:t>lucy.slavin@youthsporttrust.org</w:t>
        </w:r>
      </w:hyperlink>
      <w:r w:rsidR="00381D42">
        <w:rPr>
          <w:rFonts w:cstheme="minorHAnsi"/>
        </w:rPr>
        <w:t xml:space="preserve"> </w:t>
      </w:r>
      <w:r w:rsidRPr="00C75BBD">
        <w:rPr>
          <w:rFonts w:cstheme="minorHAnsi"/>
        </w:rPr>
        <w:t xml:space="preserve"> </w:t>
      </w:r>
      <w:r>
        <w:rPr>
          <w:rFonts w:cstheme="minorHAnsi"/>
        </w:rPr>
        <w:t xml:space="preserve">by </w:t>
      </w:r>
      <w:r w:rsidR="00381D42">
        <w:rPr>
          <w:rFonts w:cstheme="minorHAnsi"/>
        </w:rPr>
        <w:t xml:space="preserve">Friday </w:t>
      </w:r>
      <w:r w:rsidR="0074203F">
        <w:rPr>
          <w:rFonts w:cstheme="minorHAnsi"/>
        </w:rPr>
        <w:t>29</w:t>
      </w:r>
      <w:r w:rsidR="0074203F" w:rsidRPr="0074203F">
        <w:rPr>
          <w:rFonts w:cstheme="minorHAnsi"/>
          <w:vertAlign w:val="superscript"/>
        </w:rPr>
        <w:t>th</w:t>
      </w:r>
      <w:r w:rsidR="0074203F">
        <w:rPr>
          <w:rFonts w:cstheme="minorHAnsi"/>
        </w:rPr>
        <w:t xml:space="preserve"> September</w:t>
      </w:r>
      <w:r>
        <w:rPr>
          <w:rFonts w:cstheme="minorHAnsi"/>
        </w:rPr>
        <w:t>.</w:t>
      </w:r>
      <w:r w:rsidRPr="00C75BBD">
        <w:rPr>
          <w:rFonts w:cstheme="minorHAnsi"/>
          <w:color w:val="FF0000"/>
        </w:rPr>
        <w:t xml:space="preserve"> </w:t>
      </w:r>
    </w:p>
    <w:p w14:paraId="1A7EBDC3" w14:textId="086DAA45" w:rsidR="00381D42" w:rsidRPr="00381D42" w:rsidRDefault="00381D42" w:rsidP="00EE5D82">
      <w:pPr>
        <w:jc w:val="both"/>
        <w:rPr>
          <w:rFonts w:cstheme="minorHAnsi"/>
          <w:b/>
          <w:bCs/>
        </w:rPr>
      </w:pPr>
      <w:r w:rsidRPr="00381D42">
        <w:rPr>
          <w:rFonts w:cstheme="minorHAnsi"/>
          <w:b/>
          <w:bCs/>
        </w:rPr>
        <w:t>Please submit your expression of intent to submit a proposal by Friday 29</w:t>
      </w:r>
      <w:r w:rsidRPr="00381D42">
        <w:rPr>
          <w:rFonts w:cstheme="minorHAnsi"/>
          <w:b/>
          <w:bCs/>
          <w:vertAlign w:val="superscript"/>
        </w:rPr>
        <w:t>th</w:t>
      </w:r>
      <w:r w:rsidRPr="00381D42">
        <w:rPr>
          <w:rFonts w:cstheme="minorHAnsi"/>
          <w:b/>
          <w:bCs/>
        </w:rPr>
        <w:t xml:space="preserve"> September. </w:t>
      </w:r>
    </w:p>
    <w:p w14:paraId="1676E9A3" w14:textId="77777777" w:rsidR="00EE5D82" w:rsidRDefault="00EE5D82" w:rsidP="00EE5D82">
      <w:pPr>
        <w:rPr>
          <w:rFonts w:cstheme="minorHAnsi"/>
        </w:rPr>
      </w:pPr>
      <w:r w:rsidRPr="00C75BBD">
        <w:rPr>
          <w:rFonts w:cstheme="minorHAnsi"/>
        </w:rPr>
        <w:t xml:space="preserve">Responses to queries will </w:t>
      </w:r>
      <w:r>
        <w:rPr>
          <w:rFonts w:cstheme="minorHAnsi"/>
        </w:rPr>
        <w:t>be emailed to all interested organisations.</w:t>
      </w:r>
    </w:p>
    <w:p w14:paraId="6AEDD593" w14:textId="77777777" w:rsidR="00EE5D82" w:rsidRPr="00C75BBD" w:rsidRDefault="00EE5D82" w:rsidP="00EE5D82">
      <w:pPr>
        <w:pStyle w:val="Heading2"/>
        <w:rPr>
          <w:sz w:val="22"/>
        </w:rPr>
      </w:pPr>
      <w:bookmarkStart w:id="23" w:name="_Toc536518453"/>
      <w:bookmarkStart w:id="24" w:name="_Toc142480840"/>
      <w:r>
        <w:t>Proposal Submission</w:t>
      </w:r>
      <w:bookmarkEnd w:id="23"/>
      <w:bookmarkEnd w:id="24"/>
    </w:p>
    <w:p w14:paraId="41274D8E" w14:textId="45CDF3AC" w:rsidR="00EE5D82" w:rsidRPr="00C75BBD" w:rsidRDefault="00EE5D82" w:rsidP="00EE5D82">
      <w:pPr>
        <w:jc w:val="both"/>
        <w:rPr>
          <w:rFonts w:cstheme="minorHAnsi"/>
          <w:color w:val="FF0000"/>
        </w:rPr>
      </w:pPr>
      <w:r w:rsidRPr="00C75BBD">
        <w:rPr>
          <w:rFonts w:cstheme="minorHAnsi"/>
        </w:rPr>
        <w:t xml:space="preserve">Your final proposal should be emailed to </w:t>
      </w:r>
      <w:hyperlink r:id="rId15" w:history="1">
        <w:r w:rsidR="00381D42" w:rsidRPr="00112FAA">
          <w:rPr>
            <w:rStyle w:val="Hyperlink"/>
            <w:rFonts w:cstheme="minorHAnsi"/>
          </w:rPr>
          <w:t>lucy.slavin@youthsporttrust.org</w:t>
        </w:r>
      </w:hyperlink>
      <w:r w:rsidR="00381D42">
        <w:rPr>
          <w:rFonts w:cstheme="minorHAnsi"/>
        </w:rPr>
        <w:t xml:space="preserve"> </w:t>
      </w:r>
      <w:r w:rsidRPr="00C75BBD">
        <w:rPr>
          <w:rFonts w:cstheme="minorHAnsi"/>
        </w:rPr>
        <w:t xml:space="preserve"> and received no later than </w:t>
      </w:r>
      <w:r>
        <w:rPr>
          <w:rFonts w:cstheme="minorHAnsi"/>
        </w:rPr>
        <w:t xml:space="preserve">close of play on the </w:t>
      </w:r>
      <w:r w:rsidR="0074203F">
        <w:rPr>
          <w:rFonts w:cstheme="minorHAnsi"/>
        </w:rPr>
        <w:t>Tuesday 17</w:t>
      </w:r>
      <w:r w:rsidR="0074203F" w:rsidRPr="0074203F">
        <w:rPr>
          <w:rFonts w:cstheme="minorHAnsi"/>
          <w:vertAlign w:val="superscript"/>
        </w:rPr>
        <w:t>th</w:t>
      </w:r>
      <w:r w:rsidR="0074203F">
        <w:rPr>
          <w:rFonts w:cstheme="minorHAnsi"/>
        </w:rPr>
        <w:t xml:space="preserve"> October</w:t>
      </w:r>
      <w:r>
        <w:rPr>
          <w:rFonts w:cstheme="minorHAnsi"/>
        </w:rPr>
        <w:t xml:space="preserve">. </w:t>
      </w:r>
    </w:p>
    <w:p w14:paraId="3859DE28" w14:textId="7A27E454" w:rsidR="00EE5D82" w:rsidRDefault="00EE5D82" w:rsidP="00EE5D82">
      <w:pPr>
        <w:spacing w:after="0" w:line="240" w:lineRule="auto"/>
        <w:rPr>
          <w:rFonts w:cstheme="minorHAnsi"/>
        </w:rPr>
      </w:pPr>
    </w:p>
    <w:p w14:paraId="676F6924" w14:textId="38218962" w:rsidR="00EE5D82" w:rsidRDefault="00EE5D82" w:rsidP="00EE5D82">
      <w:pPr>
        <w:spacing w:after="0" w:line="240" w:lineRule="auto"/>
        <w:rPr>
          <w:rFonts w:cstheme="minorHAnsi"/>
        </w:rPr>
      </w:pPr>
    </w:p>
    <w:p w14:paraId="79A03F60" w14:textId="13AC50B8" w:rsidR="00EE5D82" w:rsidRDefault="00EE5D82" w:rsidP="00EE5D82">
      <w:pPr>
        <w:spacing w:after="0" w:line="240" w:lineRule="auto"/>
        <w:rPr>
          <w:rFonts w:cstheme="minorHAnsi"/>
        </w:rPr>
      </w:pPr>
    </w:p>
    <w:p w14:paraId="54A16CA6" w14:textId="4FD1F2EC" w:rsidR="00EE5D82" w:rsidRDefault="00EE5D82" w:rsidP="00EE5D82">
      <w:pPr>
        <w:spacing w:after="0" w:line="240" w:lineRule="auto"/>
        <w:rPr>
          <w:rFonts w:cstheme="minorHAnsi"/>
        </w:rPr>
      </w:pPr>
    </w:p>
    <w:p w14:paraId="446120AD" w14:textId="5D2F57A0" w:rsidR="00EE5D82" w:rsidRDefault="00EE5D82" w:rsidP="00EE5D82">
      <w:pPr>
        <w:spacing w:after="0" w:line="240" w:lineRule="auto"/>
        <w:rPr>
          <w:rFonts w:cstheme="minorHAnsi"/>
        </w:rPr>
      </w:pPr>
    </w:p>
    <w:p w14:paraId="7C41799A" w14:textId="76E2F909" w:rsidR="00EE5D82" w:rsidRDefault="00EE5D82" w:rsidP="00EE5D82">
      <w:pPr>
        <w:spacing w:after="0" w:line="240" w:lineRule="auto"/>
        <w:rPr>
          <w:rFonts w:cstheme="minorHAnsi"/>
        </w:rPr>
      </w:pPr>
    </w:p>
    <w:p w14:paraId="7C78C447" w14:textId="400EDB4B" w:rsidR="00EE5D82" w:rsidRDefault="00EE5D82" w:rsidP="00EE5D82">
      <w:pPr>
        <w:spacing w:after="0" w:line="240" w:lineRule="auto"/>
        <w:rPr>
          <w:rFonts w:cstheme="minorHAnsi"/>
        </w:rPr>
      </w:pPr>
    </w:p>
    <w:p w14:paraId="14FF9DB2" w14:textId="2D517A26" w:rsidR="00EE5D82" w:rsidRDefault="00EE5D82" w:rsidP="00EE5D82">
      <w:pPr>
        <w:spacing w:after="0" w:line="240" w:lineRule="auto"/>
        <w:rPr>
          <w:rFonts w:cstheme="minorHAnsi"/>
        </w:rPr>
      </w:pPr>
    </w:p>
    <w:p w14:paraId="29C7DE65" w14:textId="73AB9351" w:rsidR="00EE5D82" w:rsidRDefault="00EE5D82" w:rsidP="00EE5D82">
      <w:pPr>
        <w:spacing w:after="0" w:line="240" w:lineRule="auto"/>
        <w:rPr>
          <w:rFonts w:cstheme="minorHAnsi"/>
        </w:rPr>
      </w:pPr>
    </w:p>
    <w:p w14:paraId="183F8756" w14:textId="583799ED" w:rsidR="00EE5D82" w:rsidRDefault="00EE5D82" w:rsidP="00EE5D82">
      <w:pPr>
        <w:spacing w:after="0" w:line="240" w:lineRule="auto"/>
        <w:rPr>
          <w:rFonts w:cstheme="minorHAnsi"/>
        </w:rPr>
      </w:pPr>
    </w:p>
    <w:p w14:paraId="6818EEF7" w14:textId="1F9459B7" w:rsidR="00EE5D82" w:rsidRDefault="00EE5D82" w:rsidP="00EE5D82">
      <w:pPr>
        <w:spacing w:after="0" w:line="240" w:lineRule="auto"/>
        <w:rPr>
          <w:rFonts w:cstheme="minorHAnsi"/>
        </w:rPr>
      </w:pPr>
    </w:p>
    <w:p w14:paraId="19428F1C" w14:textId="2978DF8B" w:rsidR="00EE5D82" w:rsidRDefault="00EE5D82" w:rsidP="00EE5D82">
      <w:pPr>
        <w:spacing w:after="0" w:line="240" w:lineRule="auto"/>
        <w:rPr>
          <w:rFonts w:cstheme="minorHAnsi"/>
        </w:rPr>
      </w:pPr>
    </w:p>
    <w:p w14:paraId="1D249E15" w14:textId="20D14327" w:rsidR="00EE5D82" w:rsidRDefault="00EE5D82" w:rsidP="00EE5D82">
      <w:pPr>
        <w:spacing w:after="0" w:line="240" w:lineRule="auto"/>
        <w:rPr>
          <w:rFonts w:cstheme="minorHAnsi"/>
        </w:rPr>
      </w:pPr>
    </w:p>
    <w:p w14:paraId="1709F980" w14:textId="74B55E2A" w:rsidR="00EE5D82" w:rsidRDefault="00EE5D82" w:rsidP="00EE5D82">
      <w:pPr>
        <w:spacing w:after="0" w:line="240" w:lineRule="auto"/>
        <w:rPr>
          <w:rFonts w:cstheme="minorHAnsi"/>
        </w:rPr>
      </w:pPr>
    </w:p>
    <w:p w14:paraId="6CEA7A13" w14:textId="7A5A1ED0" w:rsidR="00EE5D82" w:rsidRDefault="00EE5D82" w:rsidP="00EE5D82">
      <w:pPr>
        <w:spacing w:after="0" w:line="240" w:lineRule="auto"/>
        <w:rPr>
          <w:rFonts w:cstheme="minorHAnsi"/>
        </w:rPr>
      </w:pPr>
    </w:p>
    <w:p w14:paraId="6E5D11C3" w14:textId="037F5DF4" w:rsidR="00EE5D82" w:rsidRDefault="00EE5D82" w:rsidP="00EE5D82">
      <w:pPr>
        <w:spacing w:after="0" w:line="240" w:lineRule="auto"/>
        <w:rPr>
          <w:rFonts w:cstheme="minorHAnsi"/>
        </w:rPr>
      </w:pPr>
    </w:p>
    <w:p w14:paraId="484413B6" w14:textId="76B4FE30" w:rsidR="00EE5D82" w:rsidRDefault="00EE5D82" w:rsidP="00EE5D82">
      <w:pPr>
        <w:spacing w:after="0" w:line="240" w:lineRule="auto"/>
        <w:rPr>
          <w:rFonts w:cstheme="minorHAnsi"/>
        </w:rPr>
      </w:pPr>
    </w:p>
    <w:p w14:paraId="188865CF" w14:textId="43B67F1B" w:rsidR="00EE5D82" w:rsidRDefault="00EE5D82" w:rsidP="00EE5D82">
      <w:pPr>
        <w:spacing w:after="0" w:line="240" w:lineRule="auto"/>
        <w:rPr>
          <w:rFonts w:cstheme="minorHAnsi"/>
        </w:rPr>
      </w:pPr>
    </w:p>
    <w:p w14:paraId="4B36FE88" w14:textId="17CF8B70" w:rsidR="00EE5D82" w:rsidRDefault="00EE5D82" w:rsidP="00EE5D82">
      <w:pPr>
        <w:spacing w:after="0" w:line="240" w:lineRule="auto"/>
        <w:rPr>
          <w:rFonts w:cstheme="minorHAnsi"/>
        </w:rPr>
      </w:pPr>
    </w:p>
    <w:p w14:paraId="10250DF9" w14:textId="7895CB77" w:rsidR="00EE5D82" w:rsidRDefault="00EE5D82" w:rsidP="00EE5D82">
      <w:pPr>
        <w:spacing w:after="0" w:line="240" w:lineRule="auto"/>
        <w:rPr>
          <w:rFonts w:cstheme="minorHAnsi"/>
        </w:rPr>
      </w:pPr>
    </w:p>
    <w:p w14:paraId="25AB9569" w14:textId="428F9651" w:rsidR="00EE5D82" w:rsidRDefault="00EE5D82" w:rsidP="00EE5D82">
      <w:pPr>
        <w:spacing w:after="0" w:line="240" w:lineRule="auto"/>
        <w:rPr>
          <w:rFonts w:cstheme="minorHAnsi"/>
        </w:rPr>
      </w:pPr>
    </w:p>
    <w:p w14:paraId="19866B9C" w14:textId="54DAEC67" w:rsidR="00EE5D82" w:rsidRDefault="00EE5D82" w:rsidP="00EE5D82">
      <w:pPr>
        <w:spacing w:after="0" w:line="240" w:lineRule="auto"/>
        <w:rPr>
          <w:rFonts w:cstheme="minorHAnsi"/>
        </w:rPr>
      </w:pPr>
    </w:p>
    <w:p w14:paraId="6DAC161D" w14:textId="7DD9498C" w:rsidR="00EE5D82" w:rsidRDefault="00EE5D82" w:rsidP="00EE5D82">
      <w:pPr>
        <w:spacing w:after="0" w:line="240" w:lineRule="auto"/>
        <w:rPr>
          <w:rFonts w:cstheme="minorHAnsi"/>
        </w:rPr>
      </w:pPr>
    </w:p>
    <w:p w14:paraId="13E7792C" w14:textId="32204375" w:rsidR="00EE5D82" w:rsidRDefault="00EE5D82" w:rsidP="00EE5D82">
      <w:pPr>
        <w:spacing w:after="0" w:line="240" w:lineRule="auto"/>
        <w:rPr>
          <w:rFonts w:cstheme="minorHAnsi"/>
        </w:rPr>
      </w:pPr>
    </w:p>
    <w:p w14:paraId="1AC8BB5E" w14:textId="21C8D327" w:rsidR="00EE5D82" w:rsidRDefault="00EE5D82" w:rsidP="00EE5D82">
      <w:pPr>
        <w:spacing w:after="0" w:line="240" w:lineRule="auto"/>
        <w:rPr>
          <w:rFonts w:cstheme="minorHAnsi"/>
        </w:rPr>
      </w:pPr>
    </w:p>
    <w:p w14:paraId="30593604" w14:textId="697A0FCB" w:rsidR="00EE5D82" w:rsidRDefault="00EE5D82" w:rsidP="00EE5D82">
      <w:pPr>
        <w:spacing w:after="0" w:line="240" w:lineRule="auto"/>
        <w:rPr>
          <w:rFonts w:cstheme="minorHAnsi"/>
        </w:rPr>
      </w:pPr>
    </w:p>
    <w:p w14:paraId="0ABCBE82" w14:textId="05E539F3" w:rsidR="00EE5D82" w:rsidRDefault="00EE5D82" w:rsidP="00EE5D82">
      <w:pPr>
        <w:spacing w:after="0" w:line="240" w:lineRule="auto"/>
        <w:rPr>
          <w:rFonts w:cstheme="minorHAnsi"/>
        </w:rPr>
      </w:pPr>
    </w:p>
    <w:p w14:paraId="45ECE602" w14:textId="2C40C68D" w:rsidR="00EE5D82" w:rsidRDefault="00EE5D82" w:rsidP="00EE5D82">
      <w:pPr>
        <w:spacing w:after="0" w:line="240" w:lineRule="auto"/>
        <w:rPr>
          <w:rFonts w:cstheme="minorHAnsi"/>
        </w:rPr>
      </w:pPr>
    </w:p>
    <w:p w14:paraId="4C0DD14F" w14:textId="4923A57B" w:rsidR="00EE5D82" w:rsidRDefault="00EE5D82" w:rsidP="00EE5D82">
      <w:pPr>
        <w:spacing w:after="0" w:line="240" w:lineRule="auto"/>
        <w:rPr>
          <w:rFonts w:cstheme="minorHAnsi"/>
        </w:rPr>
      </w:pPr>
    </w:p>
    <w:p w14:paraId="4FDEC347" w14:textId="77777777" w:rsidR="00EE5D82" w:rsidRDefault="00EE5D82" w:rsidP="00EE5D82">
      <w:pPr>
        <w:spacing w:after="0" w:line="240" w:lineRule="auto"/>
        <w:rPr>
          <w:rFonts w:cstheme="minorHAnsi"/>
        </w:rPr>
        <w:sectPr w:rsidR="00EE5D82" w:rsidSect="004571BC">
          <w:footerReference w:type="default" r:id="rId16"/>
          <w:footerReference w:type="first" r:id="rId17"/>
          <w:pgSz w:w="11906" w:h="16838" w:code="9"/>
          <w:pgMar w:top="1440" w:right="1440" w:bottom="1440" w:left="1440" w:header="709" w:footer="709" w:gutter="0"/>
          <w:pgNumType w:start="1"/>
          <w:cols w:space="708"/>
          <w:docGrid w:linePitch="360"/>
        </w:sectPr>
      </w:pPr>
    </w:p>
    <w:p w14:paraId="52451CBF" w14:textId="77777777" w:rsidR="00943756" w:rsidRPr="006E3F6B" w:rsidRDefault="00AD18E6" w:rsidP="00982E78">
      <w:pPr>
        <w:jc w:val="both"/>
        <w:rPr>
          <w:b/>
          <w:color w:val="1E22AA" w:themeColor="accent1"/>
          <w:sz w:val="32"/>
          <w:szCs w:val="32"/>
        </w:rPr>
      </w:pPr>
      <w:r w:rsidRPr="006E3F6B">
        <w:rPr>
          <w:b/>
          <w:color w:val="1E22AA" w:themeColor="accent1"/>
          <w:sz w:val="32"/>
          <w:szCs w:val="32"/>
        </w:rPr>
        <w:lastRenderedPageBreak/>
        <w:t xml:space="preserve">YST </w:t>
      </w:r>
      <w:r w:rsidR="00B5061E" w:rsidRPr="006E3F6B">
        <w:rPr>
          <w:b/>
          <w:color w:val="1E22AA" w:themeColor="accent1"/>
          <w:sz w:val="32"/>
          <w:szCs w:val="32"/>
        </w:rPr>
        <w:t>RESEARCH</w:t>
      </w:r>
    </w:p>
    <w:p w14:paraId="406CAF1E" w14:textId="77777777" w:rsidR="00AD18E6" w:rsidRDefault="00AD18E6" w:rsidP="00982E78">
      <w:pPr>
        <w:jc w:val="both"/>
      </w:pPr>
    </w:p>
    <w:p w14:paraId="2486E2AC" w14:textId="77777777" w:rsidR="00612ADA" w:rsidRDefault="00612ADA" w:rsidP="00982E78">
      <w:pPr>
        <w:jc w:val="both"/>
      </w:pPr>
      <w:r>
        <w:t xml:space="preserve">The Youth Sport Trust (YST) is a national children's charity passionate about creating a future where every child enjoys the life-changing benefits that come from play and sport.  YST Research offers research, analysis, </w:t>
      </w:r>
      <w:proofErr w:type="gramStart"/>
      <w:r>
        <w:t>insight</w:t>
      </w:r>
      <w:proofErr w:type="gramEnd"/>
      <w:r>
        <w:t xml:space="preserve"> and evaluation services to organisations with an interest in the wider children and young people’s sector.  Our research expertise is focussed on improving the wellbeing of children and young people through sport and physical activity.  </w:t>
      </w:r>
    </w:p>
    <w:p w14:paraId="65B2B2FA" w14:textId="77777777" w:rsidR="00612ADA" w:rsidRDefault="00612ADA" w:rsidP="00982E78">
      <w:pPr>
        <w:jc w:val="both"/>
      </w:pPr>
    </w:p>
    <w:p w14:paraId="13892080" w14:textId="77777777" w:rsidR="00612ADA" w:rsidRDefault="00612ADA" w:rsidP="00982E78">
      <w:pPr>
        <w:jc w:val="both"/>
        <w:rPr>
          <w:szCs w:val="24"/>
        </w:rPr>
      </w:pPr>
      <w:r>
        <w:t>Our specialisms include:</w:t>
      </w:r>
    </w:p>
    <w:p w14:paraId="0EB095C3" w14:textId="77777777" w:rsidR="00612ADA" w:rsidRDefault="00612ADA" w:rsidP="00982E78">
      <w:pPr>
        <w:numPr>
          <w:ilvl w:val="0"/>
          <w:numId w:val="7"/>
        </w:numPr>
        <w:spacing w:line="252" w:lineRule="auto"/>
        <w:contextualSpacing/>
        <w:jc w:val="both"/>
        <w:rPr>
          <w:rFonts w:eastAsia="Times New Roman"/>
        </w:rPr>
      </w:pPr>
      <w:r>
        <w:rPr>
          <w:rFonts w:eastAsia="Times New Roman"/>
        </w:rPr>
        <w:t xml:space="preserve">Education, </w:t>
      </w:r>
      <w:proofErr w:type="gramStart"/>
      <w:r>
        <w:rPr>
          <w:rFonts w:eastAsia="Times New Roman"/>
        </w:rPr>
        <w:t>PE</w:t>
      </w:r>
      <w:proofErr w:type="gramEnd"/>
      <w:r>
        <w:rPr>
          <w:rFonts w:eastAsia="Times New Roman"/>
        </w:rPr>
        <w:t xml:space="preserve"> and school sport</w:t>
      </w:r>
    </w:p>
    <w:p w14:paraId="276E035A" w14:textId="77777777" w:rsidR="00612ADA" w:rsidRDefault="00612ADA" w:rsidP="00982E78">
      <w:pPr>
        <w:numPr>
          <w:ilvl w:val="0"/>
          <w:numId w:val="7"/>
        </w:numPr>
        <w:spacing w:line="252" w:lineRule="auto"/>
        <w:contextualSpacing/>
        <w:jc w:val="both"/>
        <w:rPr>
          <w:rFonts w:eastAsia="Times New Roman"/>
        </w:rPr>
      </w:pPr>
      <w:r>
        <w:rPr>
          <w:rFonts w:eastAsia="Times New Roman"/>
        </w:rPr>
        <w:t>Community sport / clubs</w:t>
      </w:r>
    </w:p>
    <w:p w14:paraId="42835F4C" w14:textId="77777777" w:rsidR="00612ADA" w:rsidRDefault="00612ADA" w:rsidP="00982E78">
      <w:pPr>
        <w:numPr>
          <w:ilvl w:val="0"/>
          <w:numId w:val="7"/>
        </w:numPr>
        <w:spacing w:line="252" w:lineRule="auto"/>
        <w:contextualSpacing/>
        <w:jc w:val="both"/>
        <w:rPr>
          <w:rFonts w:eastAsia="Times New Roman"/>
        </w:rPr>
      </w:pPr>
      <w:r>
        <w:rPr>
          <w:rFonts w:eastAsia="Times New Roman"/>
        </w:rPr>
        <w:t>Early years settings</w:t>
      </w:r>
    </w:p>
    <w:p w14:paraId="44EBCB03" w14:textId="77777777" w:rsidR="00612ADA" w:rsidRDefault="00612ADA" w:rsidP="00982E78">
      <w:pPr>
        <w:numPr>
          <w:ilvl w:val="0"/>
          <w:numId w:val="7"/>
        </w:numPr>
        <w:spacing w:line="252" w:lineRule="auto"/>
        <w:contextualSpacing/>
        <w:jc w:val="both"/>
        <w:rPr>
          <w:rFonts w:eastAsia="Times New Roman"/>
        </w:rPr>
      </w:pPr>
      <w:r>
        <w:rPr>
          <w:rFonts w:eastAsia="Times New Roman"/>
        </w:rPr>
        <w:t>Life skills and employability</w:t>
      </w:r>
    </w:p>
    <w:p w14:paraId="24D81B37" w14:textId="77777777" w:rsidR="00612ADA" w:rsidRDefault="00612ADA" w:rsidP="00982E78">
      <w:pPr>
        <w:numPr>
          <w:ilvl w:val="0"/>
          <w:numId w:val="7"/>
        </w:numPr>
        <w:spacing w:line="252" w:lineRule="auto"/>
        <w:contextualSpacing/>
        <w:jc w:val="both"/>
        <w:rPr>
          <w:rFonts w:eastAsia="Times New Roman"/>
        </w:rPr>
      </w:pPr>
      <w:r>
        <w:rPr>
          <w:rFonts w:eastAsia="Times New Roman"/>
        </w:rPr>
        <w:t>Activism and volunteering</w:t>
      </w:r>
    </w:p>
    <w:p w14:paraId="1198E0C1" w14:textId="77777777" w:rsidR="00612ADA" w:rsidRDefault="00612ADA" w:rsidP="00982E78">
      <w:pPr>
        <w:numPr>
          <w:ilvl w:val="0"/>
          <w:numId w:val="7"/>
        </w:numPr>
        <w:spacing w:line="252" w:lineRule="auto"/>
        <w:contextualSpacing/>
        <w:jc w:val="both"/>
        <w:rPr>
          <w:rFonts w:eastAsia="Times New Roman"/>
        </w:rPr>
      </w:pPr>
      <w:r>
        <w:rPr>
          <w:rFonts w:eastAsia="Times New Roman"/>
        </w:rPr>
        <w:t xml:space="preserve">Health (physical, </w:t>
      </w:r>
      <w:proofErr w:type="gramStart"/>
      <w:r>
        <w:rPr>
          <w:rFonts w:eastAsia="Times New Roman"/>
        </w:rPr>
        <w:t>social</w:t>
      </w:r>
      <w:proofErr w:type="gramEnd"/>
      <w:r>
        <w:rPr>
          <w:rFonts w:eastAsia="Times New Roman"/>
        </w:rPr>
        <w:t xml:space="preserve"> and emotional)</w:t>
      </w:r>
    </w:p>
    <w:p w14:paraId="30F30270" w14:textId="77777777" w:rsidR="00F05963" w:rsidRDefault="00F05963" w:rsidP="00982E78">
      <w:pPr>
        <w:jc w:val="both"/>
      </w:pPr>
    </w:p>
    <w:p w14:paraId="75B1509C" w14:textId="641C395F" w:rsidR="00612ADA" w:rsidRDefault="00612ADA" w:rsidP="00982E78">
      <w:pPr>
        <w:jc w:val="both"/>
      </w:pPr>
      <w:r>
        <w:t xml:space="preserve">For our latest research findings, visit </w:t>
      </w:r>
    </w:p>
    <w:p w14:paraId="74418186" w14:textId="43B54598" w:rsidR="0074203F" w:rsidRDefault="00740BFD" w:rsidP="00982E78">
      <w:pPr>
        <w:jc w:val="both"/>
      </w:pPr>
      <w:hyperlink r:id="rId18" w:history="1">
        <w:r w:rsidR="0074203F" w:rsidRPr="000919A5">
          <w:rPr>
            <w:rStyle w:val="Hyperlink"/>
          </w:rPr>
          <w:t>https://www.youthsporttrust.org/news-insight/research</w:t>
        </w:r>
      </w:hyperlink>
      <w:r w:rsidR="0074203F">
        <w:t xml:space="preserve"> </w:t>
      </w:r>
    </w:p>
    <w:p w14:paraId="2E6E6D47" w14:textId="77777777" w:rsidR="00612ADA" w:rsidRDefault="00612ADA" w:rsidP="00982E78">
      <w:pPr>
        <w:jc w:val="both"/>
      </w:pPr>
    </w:p>
    <w:p w14:paraId="5D631954" w14:textId="77777777" w:rsidR="00490409" w:rsidRDefault="00612ADA" w:rsidP="00982E78">
      <w:pPr>
        <w:jc w:val="both"/>
      </w:pPr>
      <w:r>
        <w:t>By working with us, you are supporting us to achieve our mission to improve children’s lives and their future.</w:t>
      </w:r>
    </w:p>
    <w:p w14:paraId="3DCF91DE" w14:textId="77777777" w:rsidR="00490409" w:rsidRDefault="00490409" w:rsidP="00982E78">
      <w:pPr>
        <w:jc w:val="both"/>
      </w:pPr>
      <w:r>
        <w:br w:type="page"/>
      </w:r>
    </w:p>
    <w:p w14:paraId="5F1BD022" w14:textId="77777777" w:rsidR="00CA66EE" w:rsidRDefault="00CA66EE" w:rsidP="00982E78">
      <w:pPr>
        <w:pStyle w:val="NoSpacing"/>
        <w:jc w:val="both"/>
        <w:rPr>
          <w:rFonts w:ascii="Arial" w:hAnsi="Arial" w:cs="Arial"/>
          <w:color w:val="FFFFFF" w:themeColor="background1"/>
        </w:rPr>
      </w:pPr>
      <w:r w:rsidRPr="009F58EB">
        <w:rPr>
          <w:rFonts w:ascii="Arial" w:hAnsi="Arial" w:cs="Arial"/>
          <w:noProof/>
          <w:color w:val="FFFFFF" w:themeColor="background1"/>
        </w:rPr>
        <w:lastRenderedPageBreak/>
        <mc:AlternateContent>
          <mc:Choice Requires="wps">
            <w:drawing>
              <wp:anchor distT="0" distB="0" distL="114300" distR="114300" simplePos="0" relativeHeight="251678720" behindDoc="1" locked="0" layoutInCell="1" allowOverlap="1" wp14:anchorId="413E3702" wp14:editId="0AD10F10">
                <wp:simplePos x="0" y="0"/>
                <wp:positionH relativeFrom="column">
                  <wp:posOffset>-1245235</wp:posOffset>
                </wp:positionH>
                <wp:positionV relativeFrom="paragraph">
                  <wp:posOffset>-993361</wp:posOffset>
                </wp:positionV>
                <wp:extent cx="7898130" cy="11198004"/>
                <wp:effectExtent l="0" t="0" r="13970" b="16510"/>
                <wp:wrapNone/>
                <wp:docPr id="6" name="Rectangle 6"/>
                <wp:cNvGraphicFramePr/>
                <a:graphic xmlns:a="http://schemas.openxmlformats.org/drawingml/2006/main">
                  <a:graphicData uri="http://schemas.microsoft.com/office/word/2010/wordprocessingShape">
                    <wps:wsp>
                      <wps:cNvSpPr/>
                      <wps:spPr>
                        <a:xfrm>
                          <a:off x="0" y="0"/>
                          <a:ext cx="7898130" cy="11198004"/>
                        </a:xfrm>
                        <a:prstGeom prst="rect">
                          <a:avLst/>
                        </a:prstGeom>
                        <a:solidFill>
                          <a:srgbClr val="1725A9"/>
                        </a:solidFill>
                        <a:ln>
                          <a:solidFill>
                            <a:srgbClr val="7A145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1CBE9" id="Rectangle 6" o:spid="_x0000_s1026" style="position:absolute;margin-left:-98.05pt;margin-top:-78.2pt;width:621.9pt;height:881.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" fillcolor="#1725a9" strokecolor="#7a1452" strokeweight="1pt"/>
            </w:pict>
          </mc:Fallback>
        </mc:AlternateContent>
      </w:r>
      <w:r>
        <w:rPr>
          <w:rFonts w:ascii="Arial" w:hAnsi="Arial" w:cs="Arial"/>
          <w:noProof/>
          <w:color w:val="FFFFFF" w:themeColor="background1"/>
        </w:rPr>
        <w:drawing>
          <wp:inline distT="0" distB="0" distL="0" distR="0" wp14:anchorId="113B894B" wp14:editId="340EC9BB">
            <wp:extent cx="1285461" cy="512276"/>
            <wp:effectExtent l="0" t="0" r="0" b="0"/>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07116" cy="520906"/>
                    </a:xfrm>
                    <a:prstGeom prst="rect">
                      <a:avLst/>
                    </a:prstGeom>
                  </pic:spPr>
                </pic:pic>
              </a:graphicData>
            </a:graphic>
          </wp:inline>
        </w:drawing>
      </w:r>
    </w:p>
    <w:p w14:paraId="490C8410" w14:textId="77777777" w:rsidR="00CA66EE" w:rsidRDefault="00CA66EE" w:rsidP="00982E78">
      <w:pPr>
        <w:pStyle w:val="NoSpacing"/>
        <w:jc w:val="both"/>
        <w:rPr>
          <w:rFonts w:ascii="Arial" w:hAnsi="Arial" w:cs="Arial"/>
          <w:color w:val="FFFFFF" w:themeColor="background1"/>
        </w:rPr>
      </w:pPr>
    </w:p>
    <w:p w14:paraId="0033403E" w14:textId="77777777" w:rsidR="00490409" w:rsidRPr="009F58EB" w:rsidRDefault="00490409" w:rsidP="00982E78">
      <w:pPr>
        <w:pStyle w:val="NoSpacing"/>
        <w:jc w:val="both"/>
        <w:rPr>
          <w:rFonts w:cs="Arial"/>
          <w:caps/>
          <w:color w:val="FFFFFF" w:themeColor="background1"/>
        </w:rPr>
      </w:pPr>
      <w:r w:rsidRPr="009F58EB">
        <w:rPr>
          <w:rFonts w:ascii="Arial" w:hAnsi="Arial" w:cs="Arial"/>
          <w:color w:val="FFFFFF" w:themeColor="background1"/>
        </w:rPr>
        <w:t xml:space="preserve">Youth Sport Trust </w:t>
      </w:r>
    </w:p>
    <w:p w14:paraId="4934499D" w14:textId="77777777" w:rsidR="00490409" w:rsidRPr="009F58EB" w:rsidRDefault="00490409" w:rsidP="00982E78">
      <w:pPr>
        <w:pStyle w:val="NoSpacing"/>
        <w:jc w:val="both"/>
        <w:rPr>
          <w:rFonts w:ascii="Arial" w:hAnsi="Arial" w:cs="Arial"/>
          <w:color w:val="FFFFFF" w:themeColor="background1"/>
        </w:rPr>
      </w:pPr>
      <w:r w:rsidRPr="009F58EB">
        <w:rPr>
          <w:rFonts w:ascii="Arial" w:hAnsi="Arial" w:cs="Arial"/>
          <w:color w:val="FFFFFF" w:themeColor="background1"/>
        </w:rPr>
        <w:t>SportPark</w:t>
      </w:r>
    </w:p>
    <w:p w14:paraId="75F8E3A0" w14:textId="77777777" w:rsidR="00490409" w:rsidRPr="009F58EB" w:rsidRDefault="00490409" w:rsidP="00982E78">
      <w:pPr>
        <w:pStyle w:val="NoSpacing"/>
        <w:jc w:val="both"/>
        <w:rPr>
          <w:rFonts w:cs="Arial"/>
          <w:b/>
          <w:caps/>
          <w:color w:val="FFFFFF" w:themeColor="background1"/>
        </w:rPr>
      </w:pPr>
      <w:r w:rsidRPr="009F58EB">
        <w:rPr>
          <w:rFonts w:ascii="Arial" w:hAnsi="Arial" w:cs="Arial"/>
          <w:color w:val="FFFFFF" w:themeColor="background1"/>
        </w:rPr>
        <w:t xml:space="preserve">Loughborough University </w:t>
      </w:r>
    </w:p>
    <w:p w14:paraId="68416650" w14:textId="77777777" w:rsidR="00490409" w:rsidRPr="009F58EB" w:rsidRDefault="00490409" w:rsidP="00982E78">
      <w:pPr>
        <w:pStyle w:val="NoSpacing"/>
        <w:jc w:val="both"/>
        <w:rPr>
          <w:rFonts w:cs="Arial"/>
          <w:b/>
          <w:caps/>
          <w:color w:val="FFFFFF" w:themeColor="background1"/>
        </w:rPr>
      </w:pPr>
      <w:r w:rsidRPr="009F58EB">
        <w:rPr>
          <w:rFonts w:ascii="Arial" w:hAnsi="Arial" w:cs="Arial"/>
          <w:color w:val="FFFFFF" w:themeColor="background1"/>
        </w:rPr>
        <w:t>3 Oakwood Drive</w:t>
      </w:r>
    </w:p>
    <w:p w14:paraId="2FFEE833" w14:textId="77777777" w:rsidR="00490409" w:rsidRPr="009F58EB" w:rsidRDefault="00490409" w:rsidP="00982E78">
      <w:pPr>
        <w:pStyle w:val="NoSpacing"/>
        <w:jc w:val="both"/>
        <w:rPr>
          <w:rFonts w:cs="Arial"/>
          <w:b/>
          <w:caps/>
          <w:color w:val="FFFFFF" w:themeColor="background1"/>
        </w:rPr>
      </w:pPr>
      <w:r w:rsidRPr="009F58EB">
        <w:rPr>
          <w:rFonts w:ascii="Arial" w:hAnsi="Arial" w:cs="Arial"/>
          <w:color w:val="FFFFFF" w:themeColor="background1"/>
        </w:rPr>
        <w:t>Loughborough</w:t>
      </w:r>
    </w:p>
    <w:p w14:paraId="611EBDE6" w14:textId="77777777" w:rsidR="00490409" w:rsidRPr="009F58EB" w:rsidRDefault="00490409" w:rsidP="00982E78">
      <w:pPr>
        <w:pStyle w:val="NoSpacing"/>
        <w:jc w:val="both"/>
        <w:rPr>
          <w:rFonts w:cs="Arial"/>
          <w:bCs/>
          <w:color w:val="FFFFFF" w:themeColor="background1"/>
        </w:rPr>
      </w:pPr>
      <w:r w:rsidRPr="009F58EB">
        <w:rPr>
          <w:rFonts w:ascii="Arial" w:hAnsi="Arial" w:cs="Arial"/>
          <w:color w:val="FFFFFF" w:themeColor="background1"/>
        </w:rPr>
        <w:t xml:space="preserve">Leicestershire </w:t>
      </w:r>
    </w:p>
    <w:p w14:paraId="7368046E" w14:textId="77777777" w:rsidR="00490409" w:rsidRPr="009F58EB" w:rsidRDefault="00490409" w:rsidP="00982E78">
      <w:pPr>
        <w:pStyle w:val="NoSpacing"/>
        <w:jc w:val="both"/>
        <w:rPr>
          <w:rFonts w:ascii="Arial" w:hAnsi="Arial" w:cs="Arial"/>
          <w:color w:val="FFFFFF" w:themeColor="background1"/>
        </w:rPr>
      </w:pPr>
      <w:r w:rsidRPr="009F58EB">
        <w:rPr>
          <w:rFonts w:ascii="Arial" w:hAnsi="Arial" w:cs="Arial"/>
          <w:color w:val="FFFFFF" w:themeColor="background1"/>
        </w:rPr>
        <w:t>LE11 3QF</w:t>
      </w:r>
    </w:p>
    <w:p w14:paraId="787EF508" w14:textId="77777777" w:rsidR="00490409" w:rsidRPr="009F58EB" w:rsidRDefault="00490409" w:rsidP="00982E78">
      <w:pPr>
        <w:pStyle w:val="NoSpacing"/>
        <w:jc w:val="both"/>
        <w:rPr>
          <w:rFonts w:ascii="Arial" w:hAnsi="Arial" w:cs="Arial"/>
          <w:color w:val="FFFFFF" w:themeColor="background1"/>
        </w:rPr>
      </w:pPr>
    </w:p>
    <w:p w14:paraId="398B2486" w14:textId="77777777" w:rsidR="00490409" w:rsidRPr="009F58EB" w:rsidRDefault="00490409" w:rsidP="00982E78">
      <w:pPr>
        <w:pStyle w:val="NoSpacing"/>
        <w:jc w:val="both"/>
        <w:rPr>
          <w:rFonts w:ascii="Arial" w:hAnsi="Arial" w:cs="Arial"/>
          <w:color w:val="FFFFFF" w:themeColor="background1"/>
        </w:rPr>
      </w:pPr>
      <w:r w:rsidRPr="009F58EB">
        <w:rPr>
          <w:rFonts w:ascii="Arial" w:hAnsi="Arial" w:cs="Arial"/>
          <w:color w:val="FFFFFF" w:themeColor="background1"/>
        </w:rPr>
        <w:t xml:space="preserve">01509 226600 </w:t>
      </w:r>
    </w:p>
    <w:p w14:paraId="2A0502D2" w14:textId="77777777" w:rsidR="00490409" w:rsidRPr="009F58EB" w:rsidRDefault="00490409" w:rsidP="00982E78">
      <w:pPr>
        <w:pStyle w:val="NoSpacing"/>
        <w:jc w:val="both"/>
        <w:rPr>
          <w:rFonts w:ascii="Arial" w:hAnsi="Arial" w:cs="Arial"/>
          <w:color w:val="FFFFFF" w:themeColor="background1"/>
        </w:rPr>
      </w:pPr>
      <w:r w:rsidRPr="009F58EB">
        <w:rPr>
          <w:rFonts w:ascii="Arial" w:hAnsi="Arial" w:cs="Arial"/>
          <w:color w:val="FFFFFF" w:themeColor="background1"/>
        </w:rPr>
        <w:t>research@youthsporttrust.org</w:t>
      </w:r>
    </w:p>
    <w:p w14:paraId="1D49F979" w14:textId="5022B4C9" w:rsidR="00490409" w:rsidRPr="009F58EB" w:rsidRDefault="00740BFD" w:rsidP="00982E78">
      <w:pPr>
        <w:pStyle w:val="NoSpacing"/>
        <w:jc w:val="both"/>
        <w:rPr>
          <w:rFonts w:ascii="Arial" w:hAnsi="Arial" w:cs="Arial"/>
          <w:color w:val="FFFFFF" w:themeColor="background1"/>
        </w:rPr>
      </w:pPr>
      <w:hyperlink r:id="rId20" w:history="1">
        <w:r w:rsidR="0074203F" w:rsidRPr="000919A5">
          <w:rPr>
            <w:rStyle w:val="Hyperlink"/>
            <w:rFonts w:ascii="Arial" w:hAnsi="Arial" w:cs="Arial"/>
          </w:rPr>
          <w:t>www.youthsporttrust.org</w:t>
        </w:r>
      </w:hyperlink>
    </w:p>
    <w:p w14:paraId="39F45FDD" w14:textId="77777777" w:rsidR="00490409" w:rsidRPr="009F58EB" w:rsidRDefault="00490409" w:rsidP="00982E78">
      <w:pPr>
        <w:pStyle w:val="NoSpacing"/>
        <w:jc w:val="both"/>
        <w:rPr>
          <w:rFonts w:ascii="Arial" w:hAnsi="Arial" w:cs="Arial"/>
          <w:color w:val="FFFFFF" w:themeColor="background1"/>
        </w:rPr>
      </w:pPr>
    </w:p>
    <w:p w14:paraId="6F0E7102" w14:textId="77777777" w:rsidR="00E56795" w:rsidRDefault="00833A1A" w:rsidP="00982E78">
      <w:pPr>
        <w:pStyle w:val="NoSpacing"/>
        <w:jc w:val="both"/>
        <w:rPr>
          <w:rFonts w:ascii="Arial" w:hAnsi="Arial" w:cs="Arial"/>
          <w:color w:val="FFFFFF" w:themeColor="background1"/>
        </w:rPr>
      </w:pPr>
      <w:r>
        <w:rPr>
          <w:rFonts w:ascii="Arial" w:hAnsi="Arial" w:cs="Arial"/>
          <w:noProof/>
          <w:color w:val="FFFFFF" w:themeColor="background1"/>
        </w:rPr>
        <w:drawing>
          <wp:inline distT="0" distB="0" distL="0" distR="0" wp14:anchorId="365DC95A" wp14:editId="470240EF">
            <wp:extent cx="306552" cy="306552"/>
            <wp:effectExtent l="0" t="0" r="0" b="0"/>
            <wp:docPr id="19" name="Picture 19" descr="A silhouette of a cross&#10;&#10;Description automatically generated with medium confidenc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ilhouette of a cross&#10;&#10;Description automatically generated with medium confidence">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1550" cy="321550"/>
                    </a:xfrm>
                    <a:prstGeom prst="rect">
                      <a:avLst/>
                    </a:prstGeom>
                  </pic:spPr>
                </pic:pic>
              </a:graphicData>
            </a:graphic>
          </wp:inline>
        </w:drawing>
      </w:r>
      <w:r>
        <w:rPr>
          <w:rFonts w:ascii="Arial" w:hAnsi="Arial" w:cs="Arial"/>
          <w:color w:val="FFFFFF" w:themeColor="background1"/>
        </w:rPr>
        <w:t xml:space="preserve">  </w:t>
      </w:r>
      <w:r>
        <w:rPr>
          <w:rFonts w:ascii="Arial" w:hAnsi="Arial" w:cs="Arial"/>
          <w:noProof/>
          <w:color w:val="FFFFFF" w:themeColor="background1"/>
        </w:rPr>
        <w:drawing>
          <wp:inline distT="0" distB="0" distL="0" distR="0" wp14:anchorId="3C81F65A" wp14:editId="60D4B941">
            <wp:extent cx="306705" cy="306705"/>
            <wp:effectExtent l="0" t="0" r="0" b="0"/>
            <wp:docPr id="17" name="Picture 17" descr="Icon&#10;&#10;Description automatically generated">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a:hlinkClick r:id="rId23"/>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15762" cy="315762"/>
                    </a:xfrm>
                    <a:prstGeom prst="rect">
                      <a:avLst/>
                    </a:prstGeom>
                  </pic:spPr>
                </pic:pic>
              </a:graphicData>
            </a:graphic>
          </wp:inline>
        </w:drawing>
      </w:r>
      <w:r>
        <w:rPr>
          <w:rFonts w:ascii="Arial" w:hAnsi="Arial" w:cs="Arial"/>
          <w:color w:val="FFFFFF" w:themeColor="background1"/>
        </w:rPr>
        <w:t xml:space="preserve">  </w:t>
      </w:r>
      <w:r>
        <w:rPr>
          <w:rFonts w:ascii="Arial" w:hAnsi="Arial" w:cs="Arial"/>
          <w:noProof/>
          <w:color w:val="FFFFFF" w:themeColor="background1"/>
        </w:rPr>
        <w:drawing>
          <wp:inline distT="0" distB="0" distL="0" distR="0" wp14:anchorId="5BD3D54B" wp14:editId="68AA808D">
            <wp:extent cx="304800" cy="304800"/>
            <wp:effectExtent l="0" t="0" r="0" b="0"/>
            <wp:docPr id="16" name="Picture 16" descr="Icon&#10;&#10;Description automatically generated">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a:hlinkClick r:id="rId25"/>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17532" cy="317532"/>
                    </a:xfrm>
                    <a:prstGeom prst="rect">
                      <a:avLst/>
                    </a:prstGeom>
                  </pic:spPr>
                </pic:pic>
              </a:graphicData>
            </a:graphic>
          </wp:inline>
        </w:drawing>
      </w:r>
      <w:r>
        <w:rPr>
          <w:rFonts w:ascii="Arial" w:hAnsi="Arial" w:cs="Arial"/>
          <w:color w:val="FFFFFF" w:themeColor="background1"/>
        </w:rPr>
        <w:t xml:space="preserve">  </w:t>
      </w:r>
      <w:r>
        <w:rPr>
          <w:rFonts w:ascii="Arial" w:hAnsi="Arial" w:cs="Arial"/>
          <w:noProof/>
          <w:color w:val="FFFFFF" w:themeColor="background1"/>
        </w:rPr>
        <w:drawing>
          <wp:inline distT="0" distB="0" distL="0" distR="0" wp14:anchorId="7012870C" wp14:editId="11D3D1CC">
            <wp:extent cx="304800" cy="304800"/>
            <wp:effectExtent l="0" t="0" r="0" b="0"/>
            <wp:docPr id="9" name="Picture 9" descr="A silhouette of a bird&#10;&#10;Description automatically generated with low confidenc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ilhouette of a bird&#10;&#10;Description automatically generated with low confidence">
                      <a:hlinkClick r:id="rId27"/>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14689" cy="314689"/>
                    </a:xfrm>
                    <a:prstGeom prst="rect">
                      <a:avLst/>
                    </a:prstGeom>
                  </pic:spPr>
                </pic:pic>
              </a:graphicData>
            </a:graphic>
          </wp:inline>
        </w:drawing>
      </w:r>
    </w:p>
    <w:p w14:paraId="18123DC2" w14:textId="77777777" w:rsidR="00CA66EE" w:rsidRPr="009F58EB" w:rsidRDefault="00CA66EE" w:rsidP="00982E78">
      <w:pPr>
        <w:pStyle w:val="NoSpacing"/>
        <w:jc w:val="both"/>
        <w:rPr>
          <w:rFonts w:ascii="Arial" w:hAnsi="Arial" w:cs="Arial"/>
          <w:color w:val="FFFFFF" w:themeColor="background1"/>
        </w:rPr>
      </w:pPr>
    </w:p>
    <w:p w14:paraId="0ED801D6" w14:textId="77777777" w:rsidR="00CA66EE" w:rsidRPr="009F58EB" w:rsidRDefault="00CA66EE" w:rsidP="00982E78">
      <w:pPr>
        <w:pStyle w:val="NoSpacing"/>
        <w:jc w:val="both"/>
        <w:rPr>
          <w:rFonts w:ascii="Arial" w:hAnsi="Arial" w:cs="Arial"/>
          <w:color w:val="FFFFFF" w:themeColor="background1"/>
          <w:sz w:val="18"/>
        </w:rPr>
      </w:pPr>
      <w:r w:rsidRPr="009F58EB">
        <w:rPr>
          <w:rFonts w:ascii="Arial" w:hAnsi="Arial" w:cs="Arial"/>
          <w:color w:val="FFFFFF" w:themeColor="background1"/>
          <w:sz w:val="18"/>
        </w:rPr>
        <w:t>Registered Charity Number 1086915</w:t>
      </w:r>
    </w:p>
    <w:p w14:paraId="0FCB37BA" w14:textId="77777777" w:rsidR="00490409" w:rsidRPr="009F58EB" w:rsidRDefault="00CA66EE" w:rsidP="00982E78">
      <w:pPr>
        <w:pStyle w:val="NoSpacing"/>
        <w:jc w:val="both"/>
        <w:rPr>
          <w:rFonts w:ascii="Arial" w:hAnsi="Arial" w:cs="Arial"/>
          <w:color w:val="FFFFFF" w:themeColor="background1"/>
        </w:rPr>
      </w:pPr>
      <w:r w:rsidRPr="009F58EB">
        <w:rPr>
          <w:rFonts w:ascii="Arial" w:hAnsi="Arial" w:cs="Arial"/>
          <w:color w:val="FFFFFF" w:themeColor="background1"/>
          <w:sz w:val="18"/>
        </w:rPr>
        <w:t>Registered Company Number 4180163</w:t>
      </w:r>
    </w:p>
    <w:p w14:paraId="02258AE7" w14:textId="77777777" w:rsidR="00490409" w:rsidRPr="009F58EB" w:rsidRDefault="00490409" w:rsidP="00982E78">
      <w:pPr>
        <w:pStyle w:val="NoSpacing"/>
        <w:jc w:val="both"/>
        <w:rPr>
          <w:color w:val="000000" w:themeColor="text1"/>
        </w:rPr>
      </w:pPr>
    </w:p>
    <w:sectPr w:rsidR="00490409" w:rsidRPr="009F58EB" w:rsidSect="00EE5D82">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EC331" w14:textId="77777777" w:rsidR="000A526C" w:rsidRDefault="000A526C" w:rsidP="00970ED1">
      <w:pPr>
        <w:spacing w:after="0" w:line="240" w:lineRule="auto"/>
      </w:pPr>
      <w:r>
        <w:separator/>
      </w:r>
    </w:p>
  </w:endnote>
  <w:endnote w:type="continuationSeparator" w:id="0">
    <w:p w14:paraId="51D05690" w14:textId="77777777" w:rsidR="000A526C" w:rsidRDefault="000A526C" w:rsidP="00970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7BCA" w14:textId="53E5CB0B" w:rsidR="006E3F6B" w:rsidRDefault="00740BFD" w:rsidP="006E3F6B">
    <w:pPr>
      <w:pStyle w:val="Footer"/>
      <w:tabs>
        <w:tab w:val="left" w:pos="6375"/>
      </w:tabs>
    </w:pPr>
    <w:sdt>
      <w:sdtPr>
        <w:rPr>
          <w:color w:val="1E22AA" w:themeColor="accent1"/>
        </w:rPr>
        <w:alias w:val="Title"/>
        <w:tag w:val=""/>
        <w:id w:val="-1881076104"/>
        <w:dataBinding w:prefixMappings="xmlns:ns0='http://purl.org/dc/elements/1.1/' xmlns:ns1='http://schemas.openxmlformats.org/package/2006/metadata/core-properties' " w:xpath="/ns1:coreProperties[1]/ns0:title[1]" w:storeItemID="{6C3C8BC8-F283-45AE-878A-BAB7291924A1}"/>
        <w:text/>
      </w:sdtPr>
      <w:sdtEndPr/>
      <w:sdtContent>
        <w:r w:rsidR="00A54759">
          <w:rPr>
            <w:color w:val="1E22AA" w:themeColor="accent1"/>
          </w:rPr>
          <w:t>School Games Mark Validation Research Brief</w:t>
        </w:r>
      </w:sdtContent>
    </w:sdt>
    <w:r w:rsidR="006E3F6B">
      <w:ptab w:relativeTo="margin" w:alignment="center" w:leader="none"/>
    </w:r>
    <w:r w:rsidR="006E3F6B">
      <w:rPr>
        <w:noProof/>
      </w:rPr>
      <w:tab/>
    </w:r>
  </w:p>
  <w:p w14:paraId="7170AEC0" w14:textId="77777777" w:rsidR="00970ED1" w:rsidRPr="006E3F6B" w:rsidRDefault="00970ED1" w:rsidP="006E3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D2B3" w14:textId="77777777" w:rsidR="006E3F6B" w:rsidRPr="00C12CC7" w:rsidRDefault="006E3F6B" w:rsidP="00C12CC7">
    <w:pPr>
      <w:pStyle w:val="Footer"/>
      <w:rPr>
        <w:sz w:val="40"/>
        <w:szCs w:val="36"/>
      </w:rPr>
    </w:pPr>
    <w:r w:rsidRPr="00C12CC7">
      <w:rPr>
        <w:b/>
        <w:bCs/>
        <w:color w:val="FF5C39" w:themeColor="accent3"/>
        <w:sz w:val="40"/>
        <w:szCs w:val="36"/>
      </w:rPr>
      <w:t>Believing</w:t>
    </w:r>
    <w:r w:rsidRPr="00C12CC7">
      <w:rPr>
        <w:sz w:val="40"/>
        <w:szCs w:val="36"/>
      </w:rPr>
      <w:t xml:space="preserve"> </w:t>
    </w:r>
    <w:r w:rsidRPr="00C12CC7">
      <w:rPr>
        <w:color w:val="1E22AA" w:themeColor="accent1"/>
        <w:sz w:val="40"/>
        <w:szCs w:val="36"/>
      </w:rPr>
      <w:t>in every child’s future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1709" w14:textId="2FC4167F" w:rsidR="00726BE4" w:rsidRPr="00935114" w:rsidRDefault="00740BFD" w:rsidP="00E12085">
    <w:pPr>
      <w:pStyle w:val="Footer"/>
      <w:tabs>
        <w:tab w:val="left" w:pos="6375"/>
      </w:tabs>
    </w:pPr>
    <w:sdt>
      <w:sdtPr>
        <w:alias w:val="Title"/>
        <w:tag w:val=""/>
        <w:id w:val="755793986"/>
        <w:placeholder>
          <w:docPart w:val="32226C7A2A5E4655A7483C4A44146087"/>
        </w:placeholder>
        <w:dataBinding w:prefixMappings="xmlns:ns0='http://purl.org/dc/elements/1.1/' xmlns:ns1='http://schemas.openxmlformats.org/package/2006/metadata/core-properties' " w:xpath="/ns1:coreProperties[1]/ns0:title[1]" w:storeItemID="{6C3C8BC8-F283-45AE-878A-BAB7291924A1}"/>
        <w:text/>
      </w:sdtPr>
      <w:sdtEndPr/>
      <w:sdtContent>
        <w:r w:rsidR="00EC71A4">
          <w:t>School Games Mark Validation Research Brief</w:t>
        </w:r>
      </w:sdtContent>
    </w:sdt>
    <w:r w:rsidR="00726BE4" w:rsidRPr="00935114">
      <w:ptab w:relativeTo="margin" w:alignment="center" w:leader="none"/>
    </w:r>
    <w:r w:rsidR="00E12085" w:rsidRPr="00935114">
      <w:rPr>
        <w:noProof/>
      </w:rPr>
      <w:t xml:space="preserve"> </w:t>
    </w:r>
    <w:r w:rsidR="00935114" w:rsidRPr="00935114">
      <w:rPr>
        <w:noProof/>
      </w:rPr>
      <w:tab/>
    </w:r>
    <w:r w:rsidR="00935114" w:rsidRPr="00935114">
      <w:rPr>
        <w:noProof/>
      </w:rPr>
      <w:tab/>
    </w:r>
    <w:r w:rsidR="00E12085" w:rsidRPr="00935114">
      <w:rPr>
        <w:noProof/>
      </w:rPr>
      <w:t xml:space="preserve">Page </w:t>
    </w:r>
    <w:r w:rsidR="00E12085" w:rsidRPr="00935114">
      <w:rPr>
        <w:noProof/>
      </w:rPr>
      <w:fldChar w:fldCharType="begin"/>
    </w:r>
    <w:r w:rsidR="00E12085" w:rsidRPr="00935114">
      <w:rPr>
        <w:noProof/>
      </w:rPr>
      <w:instrText xml:space="preserve"> PAGE  \* Arabic  \* MERGEFORMAT </w:instrText>
    </w:r>
    <w:r w:rsidR="00E12085" w:rsidRPr="00935114">
      <w:rPr>
        <w:noProof/>
      </w:rPr>
      <w:fldChar w:fldCharType="separate"/>
    </w:r>
    <w:r w:rsidR="00E12085" w:rsidRPr="00935114">
      <w:rPr>
        <w:noProof/>
      </w:rPr>
      <w:t>1</w:t>
    </w:r>
    <w:r w:rsidR="00E12085" w:rsidRPr="00935114">
      <w:rPr>
        <w:noProof/>
      </w:rPr>
      <w:fldChar w:fldCharType="end"/>
    </w:r>
    <w:r w:rsidR="00E12085" w:rsidRPr="00935114">
      <w:rPr>
        <w:noProof/>
      </w:rPr>
      <w:t xml:space="preserve"> of </w:t>
    </w:r>
    <w:r w:rsidR="00E12085" w:rsidRPr="00935114">
      <w:rPr>
        <w:noProof/>
      </w:rPr>
      <w:fldChar w:fldCharType="begin"/>
    </w:r>
    <w:r w:rsidR="00E12085" w:rsidRPr="00935114">
      <w:rPr>
        <w:noProof/>
      </w:rPr>
      <w:instrText xml:space="preserve"> NUMPAGES  \* Arabic  \* MERGEFORMAT </w:instrText>
    </w:r>
    <w:r w:rsidR="00E12085" w:rsidRPr="00935114">
      <w:rPr>
        <w:noProof/>
      </w:rPr>
      <w:fldChar w:fldCharType="separate"/>
    </w:r>
    <w:r w:rsidR="00E12085" w:rsidRPr="00935114">
      <w:rPr>
        <w:noProof/>
      </w:rPr>
      <w:t>7</w:t>
    </w:r>
    <w:r w:rsidR="00E12085" w:rsidRPr="00935114">
      <w:rPr>
        <w:noProof/>
      </w:rPr>
      <w:fldChar w:fldCharType="end"/>
    </w:r>
  </w:p>
  <w:p w14:paraId="1CCD977A" w14:textId="77777777" w:rsidR="00E12085" w:rsidRDefault="00E1208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8131" w14:textId="125FA05D" w:rsidR="00A84B42" w:rsidRDefault="00A84B42">
    <w:pPr>
      <w:pStyle w:val="Footer"/>
    </w:pPr>
    <w:r>
      <w:rPr>
        <w:noProof/>
      </w:rPr>
      <w:drawing>
        <wp:anchor distT="0" distB="0" distL="114300" distR="114300" simplePos="0" relativeHeight="251662336" behindDoc="0" locked="0" layoutInCell="1" allowOverlap="1" wp14:anchorId="08FBC03C" wp14:editId="3D0A7C4A">
          <wp:simplePos x="0" y="0"/>
          <wp:positionH relativeFrom="column">
            <wp:posOffset>4011168</wp:posOffset>
          </wp:positionH>
          <wp:positionV relativeFrom="paragraph">
            <wp:posOffset>-146304</wp:posOffset>
          </wp:positionV>
          <wp:extent cx="2182495" cy="354965"/>
          <wp:effectExtent l="0" t="0" r="8255" b="6985"/>
          <wp:wrapNone/>
          <wp:docPr id="2" name="Picture 2"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ST-research-dk-grey.jpg"/>
                  <pic:cNvPicPr/>
                </pic:nvPicPr>
                <pic:blipFill>
                  <a:blip r:embed="rId1">
                    <a:extLst>
                      <a:ext uri="{28A0092B-C50C-407E-A947-70E740481C1C}">
                        <a14:useLocalDpi xmlns:a14="http://schemas.microsoft.com/office/drawing/2010/main" val="0"/>
                      </a:ext>
                    </a:extLst>
                  </a:blip>
                  <a:stretch>
                    <a:fillRect/>
                  </a:stretch>
                </pic:blipFill>
                <pic:spPr>
                  <a:xfrm>
                    <a:off x="0" y="0"/>
                    <a:ext cx="2182495" cy="354965"/>
                  </a:xfrm>
                  <a:prstGeom prst="rect">
                    <a:avLst/>
                  </a:prstGeom>
                </pic:spPr>
              </pic:pic>
            </a:graphicData>
          </a:graphic>
        </wp:anchor>
      </w:drawing>
    </w:r>
    <w:sdt>
      <w:sdtPr>
        <w:alias w:val="Title"/>
        <w:tag w:val=""/>
        <w:id w:val="922066952"/>
        <w:placeholder>
          <w:docPart w:val="1A670ABEB2844FCC9CC4CB5B196D5791"/>
        </w:placeholder>
        <w:dataBinding w:prefixMappings="xmlns:ns0='http://purl.org/dc/elements/1.1/' xmlns:ns1='http://schemas.openxmlformats.org/package/2006/metadata/core-properties' " w:xpath="/ns1:coreProperties[1]/ns0:title[1]" w:storeItemID="{6C3C8BC8-F283-45AE-878A-BAB7291924A1}"/>
        <w:text/>
      </w:sdtPr>
      <w:sdtEndPr/>
      <w:sdtContent>
        <w:r w:rsidR="00A54759">
          <w:t>School Games Mark Validation Research Brief</w:t>
        </w:r>
      </w:sdtContent>
    </w:sdt>
    <w:r>
      <w:ptab w:relativeTo="margin" w:alignment="center" w:leader="none"/>
    </w:r>
    <w:r>
      <w:t xml:space="preserve">Page </w:t>
    </w: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BD813" w14:textId="77777777" w:rsidR="000A526C" w:rsidRDefault="000A526C" w:rsidP="00970ED1">
      <w:pPr>
        <w:spacing w:after="0" w:line="240" w:lineRule="auto"/>
      </w:pPr>
      <w:r>
        <w:separator/>
      </w:r>
    </w:p>
  </w:footnote>
  <w:footnote w:type="continuationSeparator" w:id="0">
    <w:p w14:paraId="6567359E" w14:textId="77777777" w:rsidR="000A526C" w:rsidRDefault="000A526C" w:rsidP="00970ED1">
      <w:pPr>
        <w:spacing w:after="0" w:line="240" w:lineRule="auto"/>
      </w:pPr>
      <w:r>
        <w:continuationSeparator/>
      </w:r>
    </w:p>
  </w:footnote>
  <w:footnote w:id="1">
    <w:p w14:paraId="5AE25612" w14:textId="77777777" w:rsidR="0090038A" w:rsidRPr="00F679AA" w:rsidRDefault="0090038A" w:rsidP="0090038A">
      <w:pPr>
        <w:pStyle w:val="FootnoteText"/>
        <w:rPr>
          <w:rFonts w:asciiTheme="minorHAnsi" w:hAnsiTheme="minorHAnsi" w:cstheme="minorHAnsi"/>
          <w:sz w:val="18"/>
          <w:szCs w:val="18"/>
        </w:rPr>
      </w:pPr>
      <w:r w:rsidRPr="00F679AA">
        <w:rPr>
          <w:rStyle w:val="FootnoteReference"/>
          <w:rFonts w:asciiTheme="minorHAnsi" w:hAnsiTheme="minorHAnsi" w:cstheme="minorHAnsi"/>
          <w:sz w:val="18"/>
          <w:szCs w:val="18"/>
        </w:rPr>
        <w:footnoteRef/>
      </w:r>
      <w:r w:rsidRPr="00F679AA">
        <w:rPr>
          <w:rFonts w:asciiTheme="minorHAnsi" w:hAnsiTheme="minorHAnsi" w:cstheme="minorHAnsi"/>
          <w:sz w:val="18"/>
          <w:szCs w:val="18"/>
        </w:rPr>
        <w:t xml:space="preserve"> The outcome evaluation should focus on assessing whether the short term outcomes were achieved, but the YST would welcome consideration for whether participants are on the right path to achieving the longer term outcomes.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3861" w14:textId="77777777" w:rsidR="00FF151F" w:rsidRDefault="00FF151F">
    <w:pPr>
      <w:pStyle w:val="Header"/>
      <w:jc w:val="center"/>
    </w:pPr>
  </w:p>
  <w:p w14:paraId="3081A7BF" w14:textId="77777777" w:rsidR="00FF151F" w:rsidRDefault="00FF1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4pt;visibility:visible;mso-wrap-style:square" o:bullet="t">
        <v:imagedata r:id="rId1" o:title=""/>
      </v:shape>
    </w:pict>
  </w:numPicBullet>
  <w:numPicBullet w:numPicBulletId="1">
    <w:pict>
      <v:shape id="_x0000_i1027" type="#_x0000_t75" alt="A close up of a logo&#10;&#10;&#10;&#10;Description generated with high confidence" style="width:18pt;height:24pt;visibility:visible;mso-wrap-style:square" o:bullet="t">
        <v:imagedata r:id="rId2" o:title="A close up of a logo&#10;&#10;&#10;&#10;Description generated with high confidence"/>
      </v:shape>
    </w:pict>
  </w:numPicBullet>
  <w:abstractNum w:abstractNumId="0" w15:restartNumberingAfterBreak="0">
    <w:nsid w:val="02AA5779"/>
    <w:multiLevelType w:val="hybridMultilevel"/>
    <w:tmpl w:val="5FBAD56E"/>
    <w:lvl w:ilvl="0" w:tplc="1BF4AFA8">
      <w:start w:val="1"/>
      <w:numFmt w:val="decimal"/>
      <w:lvlText w:val="Figure %1: data on"/>
      <w:lvlJc w:val="left"/>
      <w:pPr>
        <w:ind w:left="360" w:hanging="360"/>
      </w:pPr>
      <w:rPr>
        <w:rFonts w:ascii="Calibri" w:hAnsi="Calibri" w:hint="default"/>
        <w:b w:val="0"/>
        <w:i/>
        <w:color w:val="994B97"/>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2E372E"/>
    <w:multiLevelType w:val="hybridMultilevel"/>
    <w:tmpl w:val="4B7E8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5402F"/>
    <w:multiLevelType w:val="hybridMultilevel"/>
    <w:tmpl w:val="71428C9A"/>
    <w:lvl w:ilvl="0" w:tplc="0C9C0224">
      <w:start w:val="1"/>
      <w:numFmt w:val="decimal"/>
      <w:lvlText w:val="Table %1. data on"/>
      <w:lvlJc w:val="left"/>
      <w:pPr>
        <w:ind w:left="360" w:hanging="360"/>
      </w:pPr>
      <w:rPr>
        <w:rFonts w:hint="default"/>
        <w:b w:val="0"/>
        <w:i/>
        <w:color w:val="994B97"/>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2321B"/>
    <w:multiLevelType w:val="hybridMultilevel"/>
    <w:tmpl w:val="C5BAFE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9036B"/>
    <w:multiLevelType w:val="hybridMultilevel"/>
    <w:tmpl w:val="8D4E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21C77"/>
    <w:multiLevelType w:val="hybridMultilevel"/>
    <w:tmpl w:val="0C22F668"/>
    <w:lvl w:ilvl="0" w:tplc="9AB8339E">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F6303"/>
    <w:multiLevelType w:val="hybridMultilevel"/>
    <w:tmpl w:val="8194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314B6"/>
    <w:multiLevelType w:val="hybridMultilevel"/>
    <w:tmpl w:val="98429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3945C4"/>
    <w:multiLevelType w:val="hybridMultilevel"/>
    <w:tmpl w:val="7E749C2C"/>
    <w:lvl w:ilvl="0" w:tplc="C50856FC">
      <w:start w:val="1"/>
      <w:numFmt w:val="bullet"/>
      <w:lvlText w:val=""/>
      <w:lvlPicBulletId w:val="0"/>
      <w:lvlJc w:val="left"/>
      <w:pPr>
        <w:tabs>
          <w:tab w:val="num" w:pos="720"/>
        </w:tabs>
        <w:ind w:left="720" w:hanging="360"/>
      </w:pPr>
      <w:rPr>
        <w:rFonts w:ascii="Symbol" w:hAnsi="Symbol" w:hint="default"/>
      </w:rPr>
    </w:lvl>
    <w:lvl w:ilvl="1" w:tplc="7E784088" w:tentative="1">
      <w:start w:val="1"/>
      <w:numFmt w:val="bullet"/>
      <w:lvlText w:val=""/>
      <w:lvlJc w:val="left"/>
      <w:pPr>
        <w:tabs>
          <w:tab w:val="num" w:pos="1440"/>
        </w:tabs>
        <w:ind w:left="1440" w:hanging="360"/>
      </w:pPr>
      <w:rPr>
        <w:rFonts w:ascii="Symbol" w:hAnsi="Symbol" w:hint="default"/>
      </w:rPr>
    </w:lvl>
    <w:lvl w:ilvl="2" w:tplc="FA2AA9F4" w:tentative="1">
      <w:start w:val="1"/>
      <w:numFmt w:val="bullet"/>
      <w:lvlText w:val=""/>
      <w:lvlJc w:val="left"/>
      <w:pPr>
        <w:tabs>
          <w:tab w:val="num" w:pos="2160"/>
        </w:tabs>
        <w:ind w:left="2160" w:hanging="360"/>
      </w:pPr>
      <w:rPr>
        <w:rFonts w:ascii="Symbol" w:hAnsi="Symbol" w:hint="default"/>
      </w:rPr>
    </w:lvl>
    <w:lvl w:ilvl="3" w:tplc="A0B279AE" w:tentative="1">
      <w:start w:val="1"/>
      <w:numFmt w:val="bullet"/>
      <w:lvlText w:val=""/>
      <w:lvlJc w:val="left"/>
      <w:pPr>
        <w:tabs>
          <w:tab w:val="num" w:pos="2880"/>
        </w:tabs>
        <w:ind w:left="2880" w:hanging="360"/>
      </w:pPr>
      <w:rPr>
        <w:rFonts w:ascii="Symbol" w:hAnsi="Symbol" w:hint="default"/>
      </w:rPr>
    </w:lvl>
    <w:lvl w:ilvl="4" w:tplc="7AC2C130" w:tentative="1">
      <w:start w:val="1"/>
      <w:numFmt w:val="bullet"/>
      <w:lvlText w:val=""/>
      <w:lvlJc w:val="left"/>
      <w:pPr>
        <w:tabs>
          <w:tab w:val="num" w:pos="3600"/>
        </w:tabs>
        <w:ind w:left="3600" w:hanging="360"/>
      </w:pPr>
      <w:rPr>
        <w:rFonts w:ascii="Symbol" w:hAnsi="Symbol" w:hint="default"/>
      </w:rPr>
    </w:lvl>
    <w:lvl w:ilvl="5" w:tplc="F530E21E" w:tentative="1">
      <w:start w:val="1"/>
      <w:numFmt w:val="bullet"/>
      <w:lvlText w:val=""/>
      <w:lvlJc w:val="left"/>
      <w:pPr>
        <w:tabs>
          <w:tab w:val="num" w:pos="4320"/>
        </w:tabs>
        <w:ind w:left="4320" w:hanging="360"/>
      </w:pPr>
      <w:rPr>
        <w:rFonts w:ascii="Symbol" w:hAnsi="Symbol" w:hint="default"/>
      </w:rPr>
    </w:lvl>
    <w:lvl w:ilvl="6" w:tplc="2F007A2E" w:tentative="1">
      <w:start w:val="1"/>
      <w:numFmt w:val="bullet"/>
      <w:lvlText w:val=""/>
      <w:lvlJc w:val="left"/>
      <w:pPr>
        <w:tabs>
          <w:tab w:val="num" w:pos="5040"/>
        </w:tabs>
        <w:ind w:left="5040" w:hanging="360"/>
      </w:pPr>
      <w:rPr>
        <w:rFonts w:ascii="Symbol" w:hAnsi="Symbol" w:hint="default"/>
      </w:rPr>
    </w:lvl>
    <w:lvl w:ilvl="7" w:tplc="91887154" w:tentative="1">
      <w:start w:val="1"/>
      <w:numFmt w:val="bullet"/>
      <w:lvlText w:val=""/>
      <w:lvlJc w:val="left"/>
      <w:pPr>
        <w:tabs>
          <w:tab w:val="num" w:pos="5760"/>
        </w:tabs>
        <w:ind w:left="5760" w:hanging="360"/>
      </w:pPr>
      <w:rPr>
        <w:rFonts w:ascii="Symbol" w:hAnsi="Symbol" w:hint="default"/>
      </w:rPr>
    </w:lvl>
    <w:lvl w:ilvl="8" w:tplc="03EE3AC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1F1345C"/>
    <w:multiLevelType w:val="hybridMultilevel"/>
    <w:tmpl w:val="562C4C78"/>
    <w:lvl w:ilvl="0" w:tplc="08A606CA">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6974F0"/>
    <w:multiLevelType w:val="hybridMultilevel"/>
    <w:tmpl w:val="C08C6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0D84E27"/>
    <w:multiLevelType w:val="hybridMultilevel"/>
    <w:tmpl w:val="E55473D2"/>
    <w:lvl w:ilvl="0" w:tplc="D6B2097C">
      <w:start w:val="1"/>
      <w:numFmt w:val="bullet"/>
      <w:lvlText w:val=""/>
      <w:lvlPicBulletId w:val="1"/>
      <w:lvlJc w:val="left"/>
      <w:pPr>
        <w:tabs>
          <w:tab w:val="num" w:pos="720"/>
        </w:tabs>
        <w:ind w:left="720" w:hanging="360"/>
      </w:pPr>
      <w:rPr>
        <w:rFonts w:ascii="Symbol" w:hAnsi="Symbol" w:hint="default"/>
      </w:rPr>
    </w:lvl>
    <w:lvl w:ilvl="1" w:tplc="489263C2" w:tentative="1">
      <w:start w:val="1"/>
      <w:numFmt w:val="bullet"/>
      <w:lvlText w:val=""/>
      <w:lvlJc w:val="left"/>
      <w:pPr>
        <w:tabs>
          <w:tab w:val="num" w:pos="1440"/>
        </w:tabs>
        <w:ind w:left="1440" w:hanging="360"/>
      </w:pPr>
      <w:rPr>
        <w:rFonts w:ascii="Symbol" w:hAnsi="Symbol" w:hint="default"/>
      </w:rPr>
    </w:lvl>
    <w:lvl w:ilvl="2" w:tplc="97DEA35C" w:tentative="1">
      <w:start w:val="1"/>
      <w:numFmt w:val="bullet"/>
      <w:lvlText w:val=""/>
      <w:lvlJc w:val="left"/>
      <w:pPr>
        <w:tabs>
          <w:tab w:val="num" w:pos="2160"/>
        </w:tabs>
        <w:ind w:left="2160" w:hanging="360"/>
      </w:pPr>
      <w:rPr>
        <w:rFonts w:ascii="Symbol" w:hAnsi="Symbol" w:hint="default"/>
      </w:rPr>
    </w:lvl>
    <w:lvl w:ilvl="3" w:tplc="67EA18DA" w:tentative="1">
      <w:start w:val="1"/>
      <w:numFmt w:val="bullet"/>
      <w:lvlText w:val=""/>
      <w:lvlJc w:val="left"/>
      <w:pPr>
        <w:tabs>
          <w:tab w:val="num" w:pos="2880"/>
        </w:tabs>
        <w:ind w:left="2880" w:hanging="360"/>
      </w:pPr>
      <w:rPr>
        <w:rFonts w:ascii="Symbol" w:hAnsi="Symbol" w:hint="default"/>
      </w:rPr>
    </w:lvl>
    <w:lvl w:ilvl="4" w:tplc="C4301E9C" w:tentative="1">
      <w:start w:val="1"/>
      <w:numFmt w:val="bullet"/>
      <w:lvlText w:val=""/>
      <w:lvlJc w:val="left"/>
      <w:pPr>
        <w:tabs>
          <w:tab w:val="num" w:pos="3600"/>
        </w:tabs>
        <w:ind w:left="3600" w:hanging="360"/>
      </w:pPr>
      <w:rPr>
        <w:rFonts w:ascii="Symbol" w:hAnsi="Symbol" w:hint="default"/>
      </w:rPr>
    </w:lvl>
    <w:lvl w:ilvl="5" w:tplc="B27A6270" w:tentative="1">
      <w:start w:val="1"/>
      <w:numFmt w:val="bullet"/>
      <w:lvlText w:val=""/>
      <w:lvlJc w:val="left"/>
      <w:pPr>
        <w:tabs>
          <w:tab w:val="num" w:pos="4320"/>
        </w:tabs>
        <w:ind w:left="4320" w:hanging="360"/>
      </w:pPr>
      <w:rPr>
        <w:rFonts w:ascii="Symbol" w:hAnsi="Symbol" w:hint="default"/>
      </w:rPr>
    </w:lvl>
    <w:lvl w:ilvl="6" w:tplc="FDBCA96E" w:tentative="1">
      <w:start w:val="1"/>
      <w:numFmt w:val="bullet"/>
      <w:lvlText w:val=""/>
      <w:lvlJc w:val="left"/>
      <w:pPr>
        <w:tabs>
          <w:tab w:val="num" w:pos="5040"/>
        </w:tabs>
        <w:ind w:left="5040" w:hanging="360"/>
      </w:pPr>
      <w:rPr>
        <w:rFonts w:ascii="Symbol" w:hAnsi="Symbol" w:hint="default"/>
      </w:rPr>
    </w:lvl>
    <w:lvl w:ilvl="7" w:tplc="70341C9E" w:tentative="1">
      <w:start w:val="1"/>
      <w:numFmt w:val="bullet"/>
      <w:lvlText w:val=""/>
      <w:lvlJc w:val="left"/>
      <w:pPr>
        <w:tabs>
          <w:tab w:val="num" w:pos="5760"/>
        </w:tabs>
        <w:ind w:left="5760" w:hanging="360"/>
      </w:pPr>
      <w:rPr>
        <w:rFonts w:ascii="Symbol" w:hAnsi="Symbol" w:hint="default"/>
      </w:rPr>
    </w:lvl>
    <w:lvl w:ilvl="8" w:tplc="3C6444B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BFA6A41"/>
    <w:multiLevelType w:val="hybridMultilevel"/>
    <w:tmpl w:val="18B64FCE"/>
    <w:lvl w:ilvl="0" w:tplc="4BE0547C">
      <w:start w:val="1"/>
      <w:numFmt w:val="decimal"/>
      <w:lvlText w:val="Tab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077F39"/>
    <w:multiLevelType w:val="hybridMultilevel"/>
    <w:tmpl w:val="0064530A"/>
    <w:lvl w:ilvl="0" w:tplc="715655C8">
      <w:start w:val="1"/>
      <w:numFmt w:val="decimal"/>
      <w:lvlText w:val="Tab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CB205C"/>
    <w:multiLevelType w:val="hybridMultilevel"/>
    <w:tmpl w:val="1CC0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C625A"/>
    <w:multiLevelType w:val="hybridMultilevel"/>
    <w:tmpl w:val="BC4C4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CA7EDF"/>
    <w:multiLevelType w:val="hybridMultilevel"/>
    <w:tmpl w:val="E73EB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88663B"/>
    <w:multiLevelType w:val="hybridMultilevel"/>
    <w:tmpl w:val="762C0906"/>
    <w:lvl w:ilvl="0" w:tplc="A586A57E">
      <w:start w:val="1"/>
      <w:numFmt w:val="decimal"/>
      <w:lvlText w:val="Table %1: data on"/>
      <w:lvlJc w:val="left"/>
      <w:pPr>
        <w:ind w:left="360" w:hanging="360"/>
      </w:pPr>
      <w:rPr>
        <w:rFonts w:ascii="Calibri" w:hAnsi="Calibri" w:hint="default"/>
        <w:b w:val="0"/>
        <w:i/>
        <w:color w:val="994B97"/>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7E27E7"/>
    <w:multiLevelType w:val="hybridMultilevel"/>
    <w:tmpl w:val="23FE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1F0FAB"/>
    <w:multiLevelType w:val="hybridMultilevel"/>
    <w:tmpl w:val="B14E9470"/>
    <w:lvl w:ilvl="0" w:tplc="22068C02">
      <w:start w:val="1"/>
      <w:numFmt w:val="decimal"/>
      <w:lvlText w:val="Tab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EA1FC7"/>
    <w:multiLevelType w:val="hybridMultilevel"/>
    <w:tmpl w:val="F26A7DEE"/>
    <w:lvl w:ilvl="0" w:tplc="A88CB6CA">
      <w:start w:val="1"/>
      <w:numFmt w:val="decimal"/>
      <w:pStyle w:val="Figure"/>
      <w:lvlText w:val="Figure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1" w15:restartNumberingAfterBreak="0">
    <w:nsid w:val="72060DFE"/>
    <w:multiLevelType w:val="hybridMultilevel"/>
    <w:tmpl w:val="D61C8A52"/>
    <w:lvl w:ilvl="0" w:tplc="E7821ED2">
      <w:start w:val="1"/>
      <w:numFmt w:val="decimal"/>
      <w:pStyle w:val="Tableheader"/>
      <w:lvlText w:val="Table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5D5A69"/>
    <w:multiLevelType w:val="hybridMultilevel"/>
    <w:tmpl w:val="4D9E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045C00"/>
    <w:multiLevelType w:val="hybridMultilevel"/>
    <w:tmpl w:val="4D18F8B8"/>
    <w:lvl w:ilvl="0" w:tplc="6BFE7A28">
      <w:start w:val="1"/>
      <w:numFmt w:val="bullet"/>
      <w:lvlText w:val="-"/>
      <w:lvlJc w:val="left"/>
      <w:pPr>
        <w:tabs>
          <w:tab w:val="num" w:pos="720"/>
        </w:tabs>
        <w:ind w:left="720" w:hanging="360"/>
      </w:pPr>
      <w:rPr>
        <w:rFonts w:ascii="Times New Roman" w:hAnsi="Times New Roman" w:hint="default"/>
      </w:rPr>
    </w:lvl>
    <w:lvl w:ilvl="1" w:tplc="E2044DBC" w:tentative="1">
      <w:start w:val="1"/>
      <w:numFmt w:val="bullet"/>
      <w:lvlText w:val="-"/>
      <w:lvlJc w:val="left"/>
      <w:pPr>
        <w:tabs>
          <w:tab w:val="num" w:pos="1440"/>
        </w:tabs>
        <w:ind w:left="1440" w:hanging="360"/>
      </w:pPr>
      <w:rPr>
        <w:rFonts w:ascii="Times New Roman" w:hAnsi="Times New Roman" w:hint="default"/>
      </w:rPr>
    </w:lvl>
    <w:lvl w:ilvl="2" w:tplc="BC98952A" w:tentative="1">
      <w:start w:val="1"/>
      <w:numFmt w:val="bullet"/>
      <w:lvlText w:val="-"/>
      <w:lvlJc w:val="left"/>
      <w:pPr>
        <w:tabs>
          <w:tab w:val="num" w:pos="2160"/>
        </w:tabs>
        <w:ind w:left="2160" w:hanging="360"/>
      </w:pPr>
      <w:rPr>
        <w:rFonts w:ascii="Times New Roman" w:hAnsi="Times New Roman" w:hint="default"/>
      </w:rPr>
    </w:lvl>
    <w:lvl w:ilvl="3" w:tplc="0602D9C4" w:tentative="1">
      <w:start w:val="1"/>
      <w:numFmt w:val="bullet"/>
      <w:lvlText w:val="-"/>
      <w:lvlJc w:val="left"/>
      <w:pPr>
        <w:tabs>
          <w:tab w:val="num" w:pos="2880"/>
        </w:tabs>
        <w:ind w:left="2880" w:hanging="360"/>
      </w:pPr>
      <w:rPr>
        <w:rFonts w:ascii="Times New Roman" w:hAnsi="Times New Roman" w:hint="default"/>
      </w:rPr>
    </w:lvl>
    <w:lvl w:ilvl="4" w:tplc="AD2CE202" w:tentative="1">
      <w:start w:val="1"/>
      <w:numFmt w:val="bullet"/>
      <w:lvlText w:val="-"/>
      <w:lvlJc w:val="left"/>
      <w:pPr>
        <w:tabs>
          <w:tab w:val="num" w:pos="3600"/>
        </w:tabs>
        <w:ind w:left="3600" w:hanging="360"/>
      </w:pPr>
      <w:rPr>
        <w:rFonts w:ascii="Times New Roman" w:hAnsi="Times New Roman" w:hint="default"/>
      </w:rPr>
    </w:lvl>
    <w:lvl w:ilvl="5" w:tplc="164A7EAC" w:tentative="1">
      <w:start w:val="1"/>
      <w:numFmt w:val="bullet"/>
      <w:lvlText w:val="-"/>
      <w:lvlJc w:val="left"/>
      <w:pPr>
        <w:tabs>
          <w:tab w:val="num" w:pos="4320"/>
        </w:tabs>
        <w:ind w:left="4320" w:hanging="360"/>
      </w:pPr>
      <w:rPr>
        <w:rFonts w:ascii="Times New Roman" w:hAnsi="Times New Roman" w:hint="default"/>
      </w:rPr>
    </w:lvl>
    <w:lvl w:ilvl="6" w:tplc="24785706" w:tentative="1">
      <w:start w:val="1"/>
      <w:numFmt w:val="bullet"/>
      <w:lvlText w:val="-"/>
      <w:lvlJc w:val="left"/>
      <w:pPr>
        <w:tabs>
          <w:tab w:val="num" w:pos="5040"/>
        </w:tabs>
        <w:ind w:left="5040" w:hanging="360"/>
      </w:pPr>
      <w:rPr>
        <w:rFonts w:ascii="Times New Roman" w:hAnsi="Times New Roman" w:hint="default"/>
      </w:rPr>
    </w:lvl>
    <w:lvl w:ilvl="7" w:tplc="F8B02B60" w:tentative="1">
      <w:start w:val="1"/>
      <w:numFmt w:val="bullet"/>
      <w:lvlText w:val="-"/>
      <w:lvlJc w:val="left"/>
      <w:pPr>
        <w:tabs>
          <w:tab w:val="num" w:pos="5760"/>
        </w:tabs>
        <w:ind w:left="5760" w:hanging="360"/>
      </w:pPr>
      <w:rPr>
        <w:rFonts w:ascii="Times New Roman" w:hAnsi="Times New Roman" w:hint="default"/>
      </w:rPr>
    </w:lvl>
    <w:lvl w:ilvl="8" w:tplc="8F16C2A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8983EBB"/>
    <w:multiLevelType w:val="hybridMultilevel"/>
    <w:tmpl w:val="A796AC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077840"/>
    <w:multiLevelType w:val="hybridMultilevel"/>
    <w:tmpl w:val="19089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E223C40"/>
    <w:multiLevelType w:val="hybridMultilevel"/>
    <w:tmpl w:val="385A4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956365">
    <w:abstractNumId w:val="7"/>
  </w:num>
  <w:num w:numId="2" w16cid:durableId="1495561972">
    <w:abstractNumId w:val="5"/>
  </w:num>
  <w:num w:numId="3" w16cid:durableId="1586962941">
    <w:abstractNumId w:val="24"/>
  </w:num>
  <w:num w:numId="4" w16cid:durableId="795680296">
    <w:abstractNumId w:val="18"/>
  </w:num>
  <w:num w:numId="5" w16cid:durableId="1682661637">
    <w:abstractNumId w:val="11"/>
  </w:num>
  <w:num w:numId="6" w16cid:durableId="1106583046">
    <w:abstractNumId w:val="8"/>
  </w:num>
  <w:num w:numId="7" w16cid:durableId="378357865">
    <w:abstractNumId w:val="10"/>
  </w:num>
  <w:num w:numId="8" w16cid:durableId="2085492186">
    <w:abstractNumId w:val="12"/>
  </w:num>
  <w:num w:numId="9" w16cid:durableId="1188324899">
    <w:abstractNumId w:val="19"/>
  </w:num>
  <w:num w:numId="10" w16cid:durableId="1737976782">
    <w:abstractNumId w:val="17"/>
  </w:num>
  <w:num w:numId="11" w16cid:durableId="1961909710">
    <w:abstractNumId w:val="13"/>
  </w:num>
  <w:num w:numId="12" w16cid:durableId="1287195219">
    <w:abstractNumId w:val="0"/>
  </w:num>
  <w:num w:numId="13" w16cid:durableId="1423647424">
    <w:abstractNumId w:val="20"/>
  </w:num>
  <w:num w:numId="14" w16cid:durableId="1220752752">
    <w:abstractNumId w:val="2"/>
  </w:num>
  <w:num w:numId="15" w16cid:durableId="1028684133">
    <w:abstractNumId w:val="21"/>
  </w:num>
  <w:num w:numId="16" w16cid:durableId="1097141197">
    <w:abstractNumId w:val="20"/>
  </w:num>
  <w:num w:numId="17" w16cid:durableId="936140348">
    <w:abstractNumId w:val="20"/>
  </w:num>
  <w:num w:numId="18" w16cid:durableId="1604924292">
    <w:abstractNumId w:val="21"/>
  </w:num>
  <w:num w:numId="19" w16cid:durableId="264382631">
    <w:abstractNumId w:val="21"/>
  </w:num>
  <w:num w:numId="20" w16cid:durableId="793405275">
    <w:abstractNumId w:val="26"/>
  </w:num>
  <w:num w:numId="21" w16cid:durableId="1925143924">
    <w:abstractNumId w:val="6"/>
  </w:num>
  <w:num w:numId="22" w16cid:durableId="423570473">
    <w:abstractNumId w:val="15"/>
  </w:num>
  <w:num w:numId="23" w16cid:durableId="783113664">
    <w:abstractNumId w:val="23"/>
  </w:num>
  <w:num w:numId="24" w16cid:durableId="984166420">
    <w:abstractNumId w:val="1"/>
  </w:num>
  <w:num w:numId="25" w16cid:durableId="1647276649">
    <w:abstractNumId w:val="9"/>
  </w:num>
  <w:num w:numId="26" w16cid:durableId="1518157670">
    <w:abstractNumId w:val="14"/>
  </w:num>
  <w:num w:numId="27" w16cid:durableId="2559372">
    <w:abstractNumId w:val="22"/>
  </w:num>
  <w:num w:numId="28" w16cid:durableId="788208387">
    <w:abstractNumId w:val="4"/>
  </w:num>
  <w:num w:numId="29" w16cid:durableId="1483042631">
    <w:abstractNumId w:val="25"/>
  </w:num>
  <w:num w:numId="30" w16cid:durableId="416169076">
    <w:abstractNumId w:val="3"/>
  </w:num>
  <w:num w:numId="31" w16cid:durableId="18678642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1A"/>
    <w:rsid w:val="000170C2"/>
    <w:rsid w:val="00026544"/>
    <w:rsid w:val="00051E7F"/>
    <w:rsid w:val="000A526C"/>
    <w:rsid w:val="000A5F47"/>
    <w:rsid w:val="000B6FF4"/>
    <w:rsid w:val="000C1385"/>
    <w:rsid w:val="000E24C6"/>
    <w:rsid w:val="001464C8"/>
    <w:rsid w:val="00222904"/>
    <w:rsid w:val="0022711B"/>
    <w:rsid w:val="002B390F"/>
    <w:rsid w:val="002C01E0"/>
    <w:rsid w:val="002E07F5"/>
    <w:rsid w:val="0033063D"/>
    <w:rsid w:val="003319CD"/>
    <w:rsid w:val="0033673C"/>
    <w:rsid w:val="00350F8F"/>
    <w:rsid w:val="00381D42"/>
    <w:rsid w:val="003B2A91"/>
    <w:rsid w:val="003D7673"/>
    <w:rsid w:val="003F4149"/>
    <w:rsid w:val="003F5888"/>
    <w:rsid w:val="00422C08"/>
    <w:rsid w:val="004571BC"/>
    <w:rsid w:val="0047164A"/>
    <w:rsid w:val="004817EF"/>
    <w:rsid w:val="00490409"/>
    <w:rsid w:val="00496E44"/>
    <w:rsid w:val="004A74EF"/>
    <w:rsid w:val="004E40EA"/>
    <w:rsid w:val="004F7D1F"/>
    <w:rsid w:val="005447BD"/>
    <w:rsid w:val="005820A5"/>
    <w:rsid w:val="005870F7"/>
    <w:rsid w:val="005C0B26"/>
    <w:rsid w:val="005E42C6"/>
    <w:rsid w:val="00606CFA"/>
    <w:rsid w:val="00612ADA"/>
    <w:rsid w:val="006270AF"/>
    <w:rsid w:val="006851B0"/>
    <w:rsid w:val="006B6D86"/>
    <w:rsid w:val="006D2751"/>
    <w:rsid w:val="006E3F6B"/>
    <w:rsid w:val="00705380"/>
    <w:rsid w:val="00722ABA"/>
    <w:rsid w:val="00726BE4"/>
    <w:rsid w:val="00740BFD"/>
    <w:rsid w:val="0074203F"/>
    <w:rsid w:val="007944FE"/>
    <w:rsid w:val="00796FAC"/>
    <w:rsid w:val="007B7BDA"/>
    <w:rsid w:val="007D161A"/>
    <w:rsid w:val="008005A9"/>
    <w:rsid w:val="00830BAE"/>
    <w:rsid w:val="00833A1A"/>
    <w:rsid w:val="008545D4"/>
    <w:rsid w:val="00860164"/>
    <w:rsid w:val="00870199"/>
    <w:rsid w:val="0088608D"/>
    <w:rsid w:val="0089068E"/>
    <w:rsid w:val="0090038A"/>
    <w:rsid w:val="00935114"/>
    <w:rsid w:val="00943756"/>
    <w:rsid w:val="00970ED1"/>
    <w:rsid w:val="00982E78"/>
    <w:rsid w:val="00984FF0"/>
    <w:rsid w:val="00995ED9"/>
    <w:rsid w:val="009B0BC4"/>
    <w:rsid w:val="009F58EB"/>
    <w:rsid w:val="00A02A25"/>
    <w:rsid w:val="00A04EF7"/>
    <w:rsid w:val="00A54759"/>
    <w:rsid w:val="00A54ADB"/>
    <w:rsid w:val="00A84B42"/>
    <w:rsid w:val="00AC1AC6"/>
    <w:rsid w:val="00AD18E6"/>
    <w:rsid w:val="00AD6010"/>
    <w:rsid w:val="00B07E4C"/>
    <w:rsid w:val="00B46BB7"/>
    <w:rsid w:val="00B5061E"/>
    <w:rsid w:val="00B57437"/>
    <w:rsid w:val="00B60AF5"/>
    <w:rsid w:val="00B82756"/>
    <w:rsid w:val="00BC4BA6"/>
    <w:rsid w:val="00BD443D"/>
    <w:rsid w:val="00BE1792"/>
    <w:rsid w:val="00BE7B60"/>
    <w:rsid w:val="00C12CC7"/>
    <w:rsid w:val="00C65F4C"/>
    <w:rsid w:val="00CA66EE"/>
    <w:rsid w:val="00D24AE3"/>
    <w:rsid w:val="00D4480A"/>
    <w:rsid w:val="00D5397E"/>
    <w:rsid w:val="00DC5F63"/>
    <w:rsid w:val="00DF3DBA"/>
    <w:rsid w:val="00E02B8F"/>
    <w:rsid w:val="00E12085"/>
    <w:rsid w:val="00E56795"/>
    <w:rsid w:val="00E623ED"/>
    <w:rsid w:val="00E75F3E"/>
    <w:rsid w:val="00E97160"/>
    <w:rsid w:val="00EA7D3C"/>
    <w:rsid w:val="00EC71A4"/>
    <w:rsid w:val="00ED15E0"/>
    <w:rsid w:val="00EE5D82"/>
    <w:rsid w:val="00F05963"/>
    <w:rsid w:val="00FE33F6"/>
    <w:rsid w:val="00FE547F"/>
    <w:rsid w:val="00FF1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52CB0"/>
  <w15:chartTrackingRefBased/>
  <w15:docId w15:val="{4431942D-81EA-45BD-8373-5829C695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1E0"/>
    <w:rPr>
      <w:rFonts w:ascii="Arial" w:hAnsi="Arial"/>
      <w:sz w:val="24"/>
    </w:rPr>
  </w:style>
  <w:style w:type="paragraph" w:styleId="Heading1">
    <w:name w:val="heading 1"/>
    <w:basedOn w:val="Normal"/>
    <w:next w:val="Normal"/>
    <w:link w:val="Heading1Char"/>
    <w:uiPriority w:val="9"/>
    <w:qFormat/>
    <w:rsid w:val="00BE7B60"/>
    <w:pPr>
      <w:keepNext/>
      <w:keepLines/>
      <w:spacing w:before="40" w:after="120"/>
      <w:outlineLvl w:val="0"/>
    </w:pPr>
    <w:rPr>
      <w:rFonts w:eastAsiaTheme="majorEastAsia" w:cs="Arial"/>
      <w:b/>
      <w:color w:val="1E22AA" w:themeColor="accent1"/>
      <w:sz w:val="40"/>
      <w:szCs w:val="40"/>
      <w:lang w:val="en-US"/>
    </w:rPr>
  </w:style>
  <w:style w:type="paragraph" w:styleId="Heading2">
    <w:name w:val="heading 2"/>
    <w:basedOn w:val="Heading3"/>
    <w:next w:val="Normal"/>
    <w:link w:val="Heading2Char"/>
    <w:uiPriority w:val="9"/>
    <w:unhideWhenUsed/>
    <w:qFormat/>
    <w:rsid w:val="002C01E0"/>
    <w:pPr>
      <w:outlineLvl w:val="1"/>
    </w:pPr>
    <w:rPr>
      <w:b/>
      <w:sz w:val="26"/>
    </w:rPr>
  </w:style>
  <w:style w:type="paragraph" w:styleId="Heading3">
    <w:name w:val="heading 3"/>
    <w:basedOn w:val="Normal"/>
    <w:next w:val="Normal"/>
    <w:link w:val="Heading3Char"/>
    <w:uiPriority w:val="9"/>
    <w:unhideWhenUsed/>
    <w:qFormat/>
    <w:rsid w:val="00E12085"/>
    <w:pPr>
      <w:keepNext/>
      <w:keepLines/>
      <w:spacing w:before="40" w:after="120"/>
      <w:jc w:val="both"/>
      <w:outlineLvl w:val="2"/>
    </w:pPr>
    <w:rPr>
      <w:rFonts w:eastAsiaTheme="majorEastAsia" w:cstheme="minorHAnsi"/>
      <w:color w:val="1E22AA"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B60"/>
    <w:rPr>
      <w:rFonts w:ascii="Arial" w:eastAsiaTheme="majorEastAsia" w:hAnsi="Arial" w:cs="Arial"/>
      <w:b/>
      <w:color w:val="1E22AA" w:themeColor="accent1"/>
      <w:sz w:val="40"/>
      <w:szCs w:val="40"/>
      <w:lang w:val="en-US"/>
    </w:rPr>
  </w:style>
  <w:style w:type="character" w:customStyle="1" w:styleId="Heading2Char">
    <w:name w:val="Heading 2 Char"/>
    <w:basedOn w:val="DefaultParagraphFont"/>
    <w:link w:val="Heading2"/>
    <w:uiPriority w:val="9"/>
    <w:rsid w:val="002C01E0"/>
    <w:rPr>
      <w:rFonts w:ascii="Arial" w:eastAsiaTheme="majorEastAsia" w:hAnsi="Arial" w:cstheme="minorHAnsi"/>
      <w:b/>
      <w:color w:val="1E22AA" w:themeColor="accent1"/>
      <w:sz w:val="26"/>
      <w:szCs w:val="24"/>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0B6FF4"/>
    <w:pPr>
      <w:numPr>
        <w:numId w:val="2"/>
      </w:numPr>
      <w:contextualSpacing/>
      <w:jc w:val="both"/>
    </w:pPr>
    <w:rPr>
      <w:color w:val="1E22AA" w:themeColor="accent1"/>
    </w:rPr>
  </w:style>
  <w:style w:type="character" w:customStyle="1" w:styleId="Heading3Char">
    <w:name w:val="Heading 3 Char"/>
    <w:basedOn w:val="DefaultParagraphFont"/>
    <w:link w:val="Heading3"/>
    <w:uiPriority w:val="9"/>
    <w:rsid w:val="00E12085"/>
    <w:rPr>
      <w:rFonts w:ascii="Arial" w:eastAsiaTheme="majorEastAsia" w:hAnsi="Arial" w:cstheme="minorHAnsi"/>
      <w:color w:val="1E22AA" w:themeColor="accent1"/>
      <w:sz w:val="24"/>
      <w:szCs w:val="24"/>
    </w:rPr>
  </w:style>
  <w:style w:type="paragraph" w:styleId="TOCHeading">
    <w:name w:val="TOC Heading"/>
    <w:basedOn w:val="Heading1"/>
    <w:next w:val="Normal"/>
    <w:uiPriority w:val="39"/>
    <w:unhideWhenUsed/>
    <w:qFormat/>
    <w:rsid w:val="00BD443D"/>
    <w:pPr>
      <w:outlineLvl w:val="9"/>
    </w:pPr>
    <w:rPr>
      <w:b w:val="0"/>
    </w:rPr>
  </w:style>
  <w:style w:type="paragraph" w:styleId="TOC1">
    <w:name w:val="toc 1"/>
    <w:basedOn w:val="Normal"/>
    <w:next w:val="Normal"/>
    <w:autoRedefine/>
    <w:uiPriority w:val="39"/>
    <w:unhideWhenUsed/>
    <w:rsid w:val="00BD443D"/>
    <w:pPr>
      <w:spacing w:after="100"/>
    </w:pPr>
  </w:style>
  <w:style w:type="paragraph" w:styleId="TOC2">
    <w:name w:val="toc 2"/>
    <w:basedOn w:val="Normal"/>
    <w:next w:val="Normal"/>
    <w:autoRedefine/>
    <w:uiPriority w:val="39"/>
    <w:unhideWhenUsed/>
    <w:rsid w:val="00BD443D"/>
    <w:pPr>
      <w:spacing w:after="100"/>
      <w:ind w:left="220"/>
    </w:pPr>
  </w:style>
  <w:style w:type="paragraph" w:styleId="TOC3">
    <w:name w:val="toc 3"/>
    <w:basedOn w:val="Normal"/>
    <w:next w:val="Normal"/>
    <w:autoRedefine/>
    <w:uiPriority w:val="39"/>
    <w:unhideWhenUsed/>
    <w:rsid w:val="00BD443D"/>
    <w:pPr>
      <w:spacing w:after="100"/>
      <w:ind w:left="440"/>
    </w:pPr>
  </w:style>
  <w:style w:type="character" w:styleId="Hyperlink">
    <w:name w:val="Hyperlink"/>
    <w:basedOn w:val="DefaultParagraphFont"/>
    <w:uiPriority w:val="99"/>
    <w:unhideWhenUsed/>
    <w:rsid w:val="00BD443D"/>
    <w:rPr>
      <w:color w:val="0563C1" w:themeColor="hyperlink"/>
      <w:u w:val="single"/>
    </w:rPr>
  </w:style>
  <w:style w:type="table" w:styleId="TableGrid">
    <w:name w:val="Table Grid"/>
    <w:basedOn w:val="TableNormal"/>
    <w:uiPriority w:val="59"/>
    <w:rsid w:val="00496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aliases w:val="Research Table"/>
    <w:basedOn w:val="TableNormal"/>
    <w:uiPriority w:val="48"/>
    <w:rsid w:val="00DF3DBA"/>
    <w:pPr>
      <w:spacing w:after="0" w:line="240" w:lineRule="auto"/>
    </w:pPr>
    <w:tblPr>
      <w:tblStyleRowBandSize w:val="1"/>
      <w:tblStyleColBandSize w:val="1"/>
    </w:tblPr>
    <w:tcPr>
      <w:shd w:val="clear" w:color="auto" w:fill="auto"/>
      <w:vAlign w:val="center"/>
    </w:tcPr>
    <w:tblStylePr w:type="firstRow">
      <w:pPr>
        <w:jc w:val="center"/>
      </w:pPr>
      <w:rPr>
        <w:b/>
        <w:bCs/>
        <w:caps/>
        <w:smallCaps w:val="0"/>
        <w:color w:val="FFFFFF" w:themeColor="background1"/>
      </w:rPr>
      <w:tblPr/>
      <w:tcPr>
        <w:tcBorders>
          <w:top w:val="sing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shd w:val="clear" w:color="auto" w:fill="994B97"/>
      </w:tcPr>
    </w:tblStylePr>
    <w:tblStylePr w:type="lastRow">
      <w:pPr>
        <w:jc w:val="center"/>
      </w:pPr>
      <w:rPr>
        <w:b/>
        <w:bCs/>
      </w:rPr>
      <w:tblPr/>
      <w:tcPr>
        <w:tcBorders>
          <w:top w:val="doub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shd w:val="clear" w:color="auto" w:fill="FFFFFF" w:themeFill="background1"/>
      </w:tcPr>
    </w:tblStylePr>
    <w:tblStylePr w:type="firstCol">
      <w:pPr>
        <w:jc w:val="left"/>
      </w:pPr>
      <w:rPr>
        <w:b w:val="0"/>
        <w:bCs/>
      </w:rPr>
      <w:tblPr/>
      <w:tcPr>
        <w:tcBorders>
          <w:top w:val="sing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shd w:val="clear" w:color="auto" w:fill="FFFFFF" w:themeFill="background1"/>
        <w:vAlign w:val="center"/>
      </w:tcPr>
    </w:tblStylePr>
    <w:tblStylePr w:type="lastCol">
      <w:pPr>
        <w:jc w:val="center"/>
      </w:pPr>
      <w:rPr>
        <w:b w:val="0"/>
        <w:bCs/>
      </w:rPr>
      <w:tblPr/>
      <w:tcPr>
        <w:tcBorders>
          <w:top w:val="sing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shd w:val="clear" w:color="auto" w:fill="FFFFFF" w:themeFill="background1"/>
      </w:tcPr>
    </w:tblStylePr>
    <w:tblStylePr w:type="band1Vert">
      <w:pPr>
        <w:jc w:val="center"/>
      </w:pPr>
      <w:tblPr/>
      <w:tcPr>
        <w:tcBorders>
          <w:top w:val="sing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tcPr>
    </w:tblStylePr>
    <w:tblStylePr w:type="band2Vert">
      <w:pPr>
        <w:jc w:val="center"/>
      </w:pPr>
      <w:tblPr/>
      <w:tcPr>
        <w:tcBorders>
          <w:top w:val="sing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tcPr>
    </w:tblStylePr>
    <w:tblStylePr w:type="band1Horz">
      <w:pPr>
        <w:jc w:val="center"/>
      </w:pPr>
      <w:rPr>
        <w:b w:val="0"/>
      </w:rPr>
      <w:tblPr/>
      <w:tcPr>
        <w:tcBorders>
          <w:top w:val="sing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tcPr>
    </w:tblStylePr>
    <w:tblStylePr w:type="band2Horz">
      <w:pPr>
        <w:jc w:val="center"/>
      </w:pPr>
      <w:tblPr/>
      <w:tcPr>
        <w:tcBorders>
          <w:top w:val="sing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tcPr>
    </w:tblStylePr>
    <w:tblStylePr w:type="neCell">
      <w:tblPr/>
      <w:tcPr>
        <w:tcBorders>
          <w:bottom w:val="single" w:sz="4" w:space="0" w:color="994B97"/>
          <w:insideH w:val="nil"/>
          <w:insideV w:val="nil"/>
        </w:tcBorders>
        <w:shd w:val="clear" w:color="auto" w:fill="994B97"/>
      </w:tcPr>
    </w:tblStylePr>
    <w:tblStylePr w:type="nwCell">
      <w:pPr>
        <w:jc w:val="left"/>
      </w:pPr>
      <w:tblPr/>
      <w:tcPr>
        <w:shd w:val="clear" w:color="auto" w:fill="994B97"/>
      </w:tcPr>
    </w:tblStylePr>
    <w:tblStylePr w:type="seCell">
      <w:pPr>
        <w:jc w:val="center"/>
      </w:pPr>
      <w:tblPr/>
      <w:tcPr>
        <w:tcBorders>
          <w:top w:val="doub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tcPr>
    </w:tblStylePr>
    <w:tblStylePr w:type="swCell">
      <w:pPr>
        <w:jc w:val="left"/>
      </w:pPr>
      <w:tblPr/>
      <w:tcPr>
        <w:tcBorders>
          <w:top w:val="doub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tcPr>
    </w:tblStylePr>
  </w:style>
  <w:style w:type="table" w:customStyle="1" w:styleId="Style1">
    <w:name w:val="Style1"/>
    <w:basedOn w:val="TableNormal"/>
    <w:uiPriority w:val="99"/>
    <w:rsid w:val="00B57437"/>
    <w:pPr>
      <w:spacing w:after="0" w:line="240" w:lineRule="auto"/>
    </w:pPr>
    <w:tblPr>
      <w:tblBorders>
        <w:top w:val="single" w:sz="4" w:space="0" w:color="994B97"/>
        <w:left w:val="single" w:sz="4" w:space="0" w:color="994B97"/>
        <w:bottom w:val="single" w:sz="4" w:space="0" w:color="994B97"/>
        <w:right w:val="single" w:sz="4" w:space="0" w:color="994B97"/>
        <w:insideH w:val="single" w:sz="4" w:space="0" w:color="994B97"/>
        <w:insideV w:val="single" w:sz="4" w:space="0" w:color="994B97"/>
      </w:tblBorders>
    </w:tblPr>
    <w:tblStylePr w:type="firstRow">
      <w:rPr>
        <w:color w:val="FFFFFF" w:themeColor="background1"/>
      </w:rPr>
      <w:tblPr/>
      <w:tcPr>
        <w:shd w:val="clear" w:color="auto" w:fill="994B97"/>
      </w:tcPr>
    </w:tblStylePr>
    <w:tblStylePr w:type="lastRow">
      <w:tblPr/>
      <w:tcPr>
        <w:tcBorders>
          <w:top w:val="nil"/>
        </w:tcBorders>
      </w:tcPr>
    </w:tblStylePr>
    <w:tblStylePr w:type="seCell">
      <w:tblPr/>
      <w:tcPr>
        <w:tcBorders>
          <w:top w:val="nil"/>
        </w:tcBorders>
      </w:tcPr>
    </w:tblStylePr>
    <w:tblStylePr w:type="swCell">
      <w:tblPr/>
      <w:tcPr>
        <w:tcBorders>
          <w:top w:val="nil"/>
        </w:tcBorders>
      </w:tcPr>
    </w:tblStylePr>
  </w:style>
  <w:style w:type="paragraph" w:styleId="Header">
    <w:name w:val="header"/>
    <w:basedOn w:val="Normal"/>
    <w:link w:val="HeaderChar"/>
    <w:uiPriority w:val="99"/>
    <w:unhideWhenUsed/>
    <w:rsid w:val="00970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ED1"/>
  </w:style>
  <w:style w:type="paragraph" w:styleId="Footer">
    <w:name w:val="footer"/>
    <w:basedOn w:val="Normal"/>
    <w:link w:val="FooterChar"/>
    <w:uiPriority w:val="99"/>
    <w:unhideWhenUsed/>
    <w:rsid w:val="00970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ED1"/>
  </w:style>
  <w:style w:type="character" w:styleId="BookTitle">
    <w:name w:val="Book Title"/>
    <w:uiPriority w:val="33"/>
    <w:qFormat/>
    <w:rsid w:val="00E12085"/>
    <w:rPr>
      <w:b/>
      <w:color w:val="1E22AA" w:themeColor="accent1"/>
      <w:sz w:val="40"/>
      <w:szCs w:val="40"/>
    </w:rPr>
  </w:style>
  <w:style w:type="table" w:styleId="ListTable4">
    <w:name w:val="List Table 4"/>
    <w:basedOn w:val="TableNormal"/>
    <w:uiPriority w:val="49"/>
    <w:rsid w:val="00970ED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5E42C6"/>
    <w:rPr>
      <w:color w:val="808080"/>
    </w:rPr>
  </w:style>
  <w:style w:type="paragraph" w:styleId="Title">
    <w:name w:val="Title"/>
    <w:basedOn w:val="Normal"/>
    <w:next w:val="Normal"/>
    <w:link w:val="TitleChar"/>
    <w:uiPriority w:val="10"/>
    <w:qFormat/>
    <w:rsid w:val="002C01E0"/>
    <w:rPr>
      <w:rFonts w:eastAsiaTheme="majorEastAsia" w:cs="Arial"/>
      <w:b/>
      <w:color w:val="1E22AA" w:themeColor="accent1"/>
      <w:sz w:val="56"/>
      <w:szCs w:val="56"/>
    </w:rPr>
  </w:style>
  <w:style w:type="character" w:customStyle="1" w:styleId="TitleChar">
    <w:name w:val="Title Char"/>
    <w:basedOn w:val="DefaultParagraphFont"/>
    <w:link w:val="Title"/>
    <w:uiPriority w:val="10"/>
    <w:rsid w:val="002C01E0"/>
    <w:rPr>
      <w:rFonts w:ascii="Arial" w:eastAsiaTheme="majorEastAsia" w:hAnsi="Arial" w:cs="Arial"/>
      <w:b/>
      <w:color w:val="1E22AA" w:themeColor="accent1"/>
      <w:sz w:val="56"/>
      <w:szCs w:val="56"/>
    </w:rPr>
  </w:style>
  <w:style w:type="paragraph" w:customStyle="1" w:styleId="Appendix">
    <w:name w:val="Appendix"/>
    <w:basedOn w:val="Normal"/>
    <w:link w:val="AppendixChar"/>
    <w:qFormat/>
    <w:rsid w:val="00E12085"/>
    <w:rPr>
      <w:rFonts w:eastAsiaTheme="majorEastAsia" w:cstheme="minorHAnsi"/>
      <w:b/>
      <w:color w:val="1E22AA" w:themeColor="accent1"/>
      <w:sz w:val="32"/>
      <w:szCs w:val="32"/>
    </w:rPr>
  </w:style>
  <w:style w:type="character" w:styleId="UnresolvedMention">
    <w:name w:val="Unresolved Mention"/>
    <w:basedOn w:val="DefaultParagraphFont"/>
    <w:uiPriority w:val="99"/>
    <w:semiHidden/>
    <w:unhideWhenUsed/>
    <w:rsid w:val="00943756"/>
    <w:rPr>
      <w:color w:val="808080"/>
      <w:shd w:val="clear" w:color="auto" w:fill="E6E6E6"/>
    </w:rPr>
  </w:style>
  <w:style w:type="character" w:customStyle="1" w:styleId="AppendixChar">
    <w:name w:val="Appendix Char"/>
    <w:basedOn w:val="DefaultParagraphFont"/>
    <w:link w:val="Appendix"/>
    <w:rsid w:val="00E12085"/>
    <w:rPr>
      <w:rFonts w:ascii="Arial" w:eastAsiaTheme="majorEastAsia" w:hAnsi="Arial" w:cstheme="minorHAnsi"/>
      <w:b/>
      <w:color w:val="1E22AA" w:themeColor="accent1"/>
      <w:sz w:val="32"/>
      <w:szCs w:val="32"/>
    </w:rPr>
  </w:style>
  <w:style w:type="paragraph" w:customStyle="1" w:styleId="Tableheader">
    <w:name w:val="Table header"/>
    <w:basedOn w:val="TableofFigures"/>
    <w:link w:val="TableheaderChar"/>
    <w:autoRedefine/>
    <w:qFormat/>
    <w:rsid w:val="00E12085"/>
    <w:pPr>
      <w:numPr>
        <w:numId w:val="15"/>
      </w:numPr>
      <w:spacing w:line="240" w:lineRule="auto"/>
      <w:ind w:left="0" w:firstLine="0"/>
    </w:pPr>
    <w:rPr>
      <w:rFonts w:eastAsia="Times New Roman"/>
      <w:b/>
      <w:color w:val="1E22AA" w:themeColor="accent1"/>
      <w:sz w:val="20"/>
    </w:rPr>
  </w:style>
  <w:style w:type="paragraph" w:customStyle="1" w:styleId="Figure">
    <w:name w:val="Figure"/>
    <w:basedOn w:val="Normal"/>
    <w:link w:val="FigureChar"/>
    <w:autoRedefine/>
    <w:qFormat/>
    <w:rsid w:val="00E12085"/>
    <w:pPr>
      <w:numPr>
        <w:numId w:val="13"/>
      </w:numPr>
      <w:ind w:left="0" w:firstLine="0"/>
    </w:pPr>
    <w:rPr>
      <w:rFonts w:eastAsia="Times New Roman"/>
      <w:i/>
      <w:color w:val="1E22AA" w:themeColor="accent1"/>
      <w:sz w:val="20"/>
    </w:rPr>
  </w:style>
  <w:style w:type="character" w:customStyle="1" w:styleId="TableheaderChar">
    <w:name w:val="Table header Char"/>
    <w:basedOn w:val="DefaultParagraphFont"/>
    <w:link w:val="Tableheader"/>
    <w:rsid w:val="00E12085"/>
    <w:rPr>
      <w:rFonts w:ascii="Arial" w:eastAsia="Times New Roman" w:hAnsi="Arial"/>
      <w:b/>
      <w:color w:val="1E22AA" w:themeColor="accent1"/>
      <w:sz w:val="20"/>
    </w:rPr>
  </w:style>
  <w:style w:type="paragraph" w:styleId="NoSpacing">
    <w:name w:val="No Spacing"/>
    <w:uiPriority w:val="1"/>
    <w:qFormat/>
    <w:rsid w:val="003B2A91"/>
    <w:pPr>
      <w:spacing w:after="0" w:line="240" w:lineRule="auto"/>
    </w:pPr>
  </w:style>
  <w:style w:type="character" w:customStyle="1" w:styleId="FigureChar">
    <w:name w:val="Figure Char"/>
    <w:basedOn w:val="TableheaderChar"/>
    <w:link w:val="Figure"/>
    <w:rsid w:val="00E12085"/>
    <w:rPr>
      <w:rFonts w:ascii="Arial" w:eastAsia="Times New Roman" w:hAnsi="Arial"/>
      <w:b w:val="0"/>
      <w:i/>
      <w:color w:val="1E22AA" w:themeColor="accent1"/>
      <w:sz w:val="20"/>
    </w:rPr>
  </w:style>
  <w:style w:type="paragraph" w:styleId="TableofFigures">
    <w:name w:val="table of figures"/>
    <w:basedOn w:val="Normal"/>
    <w:next w:val="Normal"/>
    <w:uiPriority w:val="99"/>
    <w:unhideWhenUsed/>
    <w:rsid w:val="003B2A91"/>
    <w:pPr>
      <w:spacing w:after="0"/>
    </w:pPr>
  </w:style>
  <w:style w:type="paragraph" w:styleId="Quote">
    <w:name w:val="Quote"/>
    <w:basedOn w:val="Normal"/>
    <w:next w:val="Normal"/>
    <w:link w:val="QuoteChar"/>
    <w:uiPriority w:val="29"/>
    <w:qFormat/>
    <w:rsid w:val="000B6FF4"/>
    <w:pPr>
      <w:spacing w:before="200" w:after="0"/>
      <w:ind w:right="862"/>
    </w:pPr>
    <w:rPr>
      <w:bCs/>
      <w:iCs/>
      <w:color w:val="FF5C39" w:themeColor="accent3"/>
      <w:sz w:val="32"/>
      <w:szCs w:val="32"/>
    </w:rPr>
  </w:style>
  <w:style w:type="character" w:customStyle="1" w:styleId="QuoteChar">
    <w:name w:val="Quote Char"/>
    <w:basedOn w:val="DefaultParagraphFont"/>
    <w:link w:val="Quote"/>
    <w:uiPriority w:val="29"/>
    <w:rsid w:val="000B6FF4"/>
    <w:rPr>
      <w:rFonts w:ascii="Arial" w:hAnsi="Arial"/>
      <w:bCs/>
      <w:iCs/>
      <w:color w:val="FF5C39" w:themeColor="accent3"/>
      <w:sz w:val="32"/>
      <w:szCs w:val="32"/>
    </w:rPr>
  </w:style>
  <w:style w:type="paragraph" w:customStyle="1" w:styleId="Quotee">
    <w:name w:val="Quotee"/>
    <w:basedOn w:val="Normal"/>
    <w:link w:val="QuoteeChar"/>
    <w:qFormat/>
    <w:rsid w:val="000B6FF4"/>
    <w:rPr>
      <w:b/>
      <w:caps/>
      <w:color w:val="FF5C39" w:themeColor="accent3"/>
      <w:sz w:val="20"/>
    </w:rPr>
  </w:style>
  <w:style w:type="paragraph" w:customStyle="1" w:styleId="Statnumber">
    <w:name w:val="Stat number"/>
    <w:basedOn w:val="Normal"/>
    <w:qFormat/>
    <w:rsid w:val="000B6FF4"/>
    <w:pPr>
      <w:spacing w:after="0" w:line="240" w:lineRule="auto"/>
    </w:pPr>
    <w:rPr>
      <w:rFonts w:cs="Arial"/>
      <w:b/>
      <w:bCs/>
      <w:color w:val="FF5C35"/>
      <w:sz w:val="56"/>
      <w:szCs w:val="56"/>
    </w:rPr>
  </w:style>
  <w:style w:type="character" w:customStyle="1" w:styleId="QuoteeChar">
    <w:name w:val="Quotee Char"/>
    <w:basedOn w:val="DefaultParagraphFont"/>
    <w:link w:val="Quotee"/>
    <w:rsid w:val="000B6FF4"/>
    <w:rPr>
      <w:rFonts w:ascii="Arial" w:hAnsi="Arial"/>
      <w:b/>
      <w:caps/>
      <w:color w:val="FF5C39" w:themeColor="accent3"/>
      <w:sz w:val="20"/>
    </w:rPr>
  </w:style>
  <w:style w:type="paragraph" w:customStyle="1" w:styleId="Statwording">
    <w:name w:val="Stat wording"/>
    <w:basedOn w:val="Normal"/>
    <w:qFormat/>
    <w:rsid w:val="000B6FF4"/>
    <w:pPr>
      <w:spacing w:after="0" w:line="240" w:lineRule="auto"/>
    </w:pPr>
    <w:rPr>
      <w:rFonts w:cs="Arial"/>
      <w:color w:val="FF5C35"/>
      <w:sz w:val="32"/>
      <w:szCs w:val="32"/>
    </w:rPr>
  </w:style>
  <w:style w:type="character" w:styleId="CommentReference">
    <w:name w:val="annotation reference"/>
    <w:basedOn w:val="DefaultParagraphFont"/>
    <w:uiPriority w:val="99"/>
    <w:semiHidden/>
    <w:unhideWhenUsed/>
    <w:rsid w:val="0089068E"/>
    <w:rPr>
      <w:sz w:val="16"/>
      <w:szCs w:val="16"/>
    </w:rPr>
  </w:style>
  <w:style w:type="paragraph" w:styleId="CommentText">
    <w:name w:val="annotation text"/>
    <w:basedOn w:val="Normal"/>
    <w:link w:val="CommentTextChar"/>
    <w:uiPriority w:val="99"/>
    <w:unhideWhenUsed/>
    <w:rsid w:val="0089068E"/>
    <w:pPr>
      <w:spacing w:line="240" w:lineRule="auto"/>
    </w:pPr>
    <w:rPr>
      <w:sz w:val="20"/>
      <w:szCs w:val="20"/>
    </w:rPr>
  </w:style>
  <w:style w:type="character" w:customStyle="1" w:styleId="CommentTextChar">
    <w:name w:val="Comment Text Char"/>
    <w:basedOn w:val="DefaultParagraphFont"/>
    <w:link w:val="CommentText"/>
    <w:uiPriority w:val="99"/>
    <w:rsid w:val="0089068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9068E"/>
    <w:rPr>
      <w:b/>
      <w:bCs/>
    </w:rPr>
  </w:style>
  <w:style w:type="character" w:customStyle="1" w:styleId="CommentSubjectChar">
    <w:name w:val="Comment Subject Char"/>
    <w:basedOn w:val="CommentTextChar"/>
    <w:link w:val="CommentSubject"/>
    <w:uiPriority w:val="99"/>
    <w:semiHidden/>
    <w:rsid w:val="0089068E"/>
    <w:rPr>
      <w:rFonts w:ascii="Arial" w:hAnsi="Arial"/>
      <w:b/>
      <w:bCs/>
      <w:sz w:val="20"/>
      <w:szCs w:val="20"/>
    </w:rPr>
  </w:style>
  <w:style w:type="paragraph" w:styleId="BalloonText">
    <w:name w:val="Balloon Text"/>
    <w:basedOn w:val="Normal"/>
    <w:link w:val="BalloonTextChar"/>
    <w:uiPriority w:val="99"/>
    <w:semiHidden/>
    <w:unhideWhenUsed/>
    <w:rsid w:val="00890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68E"/>
    <w:rPr>
      <w:rFonts w:ascii="Segoe UI" w:hAnsi="Segoe UI" w:cs="Segoe UI"/>
      <w:sz w:val="18"/>
      <w:szCs w:val="18"/>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link w:val="ListParagraph"/>
    <w:uiPriority w:val="34"/>
    <w:qFormat/>
    <w:locked/>
    <w:rsid w:val="0090038A"/>
    <w:rPr>
      <w:rFonts w:ascii="Arial" w:hAnsi="Arial"/>
      <w:color w:val="1E22AA" w:themeColor="accent1"/>
      <w:sz w:val="24"/>
    </w:rPr>
  </w:style>
  <w:style w:type="paragraph" w:styleId="FootnoteText">
    <w:name w:val="footnote text"/>
    <w:basedOn w:val="Normal"/>
    <w:link w:val="FootnoteTextChar"/>
    <w:uiPriority w:val="99"/>
    <w:semiHidden/>
    <w:unhideWhenUsed/>
    <w:rsid w:val="0090038A"/>
    <w:pPr>
      <w:spacing w:after="0" w:line="240" w:lineRule="auto"/>
    </w:pPr>
    <w:rPr>
      <w:rFonts w:cs="Arial"/>
      <w:sz w:val="20"/>
      <w:szCs w:val="20"/>
    </w:rPr>
  </w:style>
  <w:style w:type="character" w:customStyle="1" w:styleId="FootnoteTextChar">
    <w:name w:val="Footnote Text Char"/>
    <w:basedOn w:val="DefaultParagraphFont"/>
    <w:link w:val="FootnoteText"/>
    <w:uiPriority w:val="99"/>
    <w:semiHidden/>
    <w:rsid w:val="0090038A"/>
    <w:rPr>
      <w:rFonts w:ascii="Arial" w:hAnsi="Arial" w:cs="Arial"/>
      <w:sz w:val="20"/>
      <w:szCs w:val="20"/>
    </w:rPr>
  </w:style>
  <w:style w:type="character" w:styleId="FootnoteReference">
    <w:name w:val="footnote reference"/>
    <w:basedOn w:val="DefaultParagraphFont"/>
    <w:uiPriority w:val="99"/>
    <w:semiHidden/>
    <w:unhideWhenUsed/>
    <w:rsid w:val="0090038A"/>
    <w:rPr>
      <w:vertAlign w:val="superscript"/>
    </w:rPr>
  </w:style>
  <w:style w:type="paragraph" w:customStyle="1" w:styleId="05Text">
    <w:name w:val="05 Text"/>
    <w:basedOn w:val="Normal"/>
    <w:rsid w:val="0090038A"/>
    <w:pPr>
      <w:spacing w:after="0" w:line="240" w:lineRule="atLeast"/>
    </w:pPr>
    <w:rPr>
      <w:rFonts w:ascii="Times New Roman" w:eastAsia="Times New Roman" w:hAnsi="Times New Roman" w:cs="Times New Roman"/>
      <w:lang w:eastAsia="ko-KR"/>
    </w:rPr>
  </w:style>
  <w:style w:type="table" w:customStyle="1" w:styleId="TableGrid1">
    <w:name w:val="Table Grid1"/>
    <w:basedOn w:val="TableNormal"/>
    <w:next w:val="TableGrid"/>
    <w:uiPriority w:val="59"/>
    <w:rsid w:val="00EE5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1A4"/>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870199"/>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64274">
      <w:bodyDiv w:val="1"/>
      <w:marLeft w:val="0"/>
      <w:marRight w:val="0"/>
      <w:marTop w:val="0"/>
      <w:marBottom w:val="0"/>
      <w:divBdr>
        <w:top w:val="none" w:sz="0" w:space="0" w:color="auto"/>
        <w:left w:val="none" w:sz="0" w:space="0" w:color="auto"/>
        <w:bottom w:val="none" w:sz="0" w:space="0" w:color="auto"/>
        <w:right w:val="none" w:sz="0" w:space="0" w:color="auto"/>
      </w:divBdr>
    </w:div>
    <w:div w:id="1806435352">
      <w:bodyDiv w:val="1"/>
      <w:marLeft w:val="0"/>
      <w:marRight w:val="0"/>
      <w:marTop w:val="0"/>
      <w:marBottom w:val="0"/>
      <w:divBdr>
        <w:top w:val="none" w:sz="0" w:space="0" w:color="auto"/>
        <w:left w:val="none" w:sz="0" w:space="0" w:color="auto"/>
        <w:bottom w:val="none" w:sz="0" w:space="0" w:color="auto"/>
        <w:right w:val="none" w:sz="0" w:space="0" w:color="auto"/>
      </w:divBdr>
    </w:div>
    <w:div w:id="1849061111">
      <w:bodyDiv w:val="1"/>
      <w:marLeft w:val="0"/>
      <w:marRight w:val="0"/>
      <w:marTop w:val="0"/>
      <w:marBottom w:val="0"/>
      <w:divBdr>
        <w:top w:val="none" w:sz="0" w:space="0" w:color="auto"/>
        <w:left w:val="none" w:sz="0" w:space="0" w:color="auto"/>
        <w:bottom w:val="none" w:sz="0" w:space="0" w:color="auto"/>
        <w:right w:val="none" w:sz="0" w:space="0" w:color="auto"/>
      </w:divBdr>
    </w:div>
    <w:div w:id="1872844131">
      <w:bodyDiv w:val="1"/>
      <w:marLeft w:val="0"/>
      <w:marRight w:val="0"/>
      <w:marTop w:val="0"/>
      <w:marBottom w:val="0"/>
      <w:divBdr>
        <w:top w:val="none" w:sz="0" w:space="0" w:color="auto"/>
        <w:left w:val="none" w:sz="0" w:space="0" w:color="auto"/>
        <w:bottom w:val="none" w:sz="0" w:space="0" w:color="auto"/>
        <w:right w:val="none" w:sz="0" w:space="0" w:color="auto"/>
      </w:divBdr>
    </w:div>
    <w:div w:id="20805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assets.publishing.service.gov.uk/government/uploads/system/uploads/attachment_data/file/1172036/School_Sport_and_Activity_Action_Plan.pdf" TargetMode="External"/><Relationship Id="rId18" Type="http://schemas.openxmlformats.org/officeDocument/2006/relationships/hyperlink" Target="https://www.youthsporttrust.org/news-insight/research"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facebook.com/youthsporttrust" TargetMode="External"/><Relationship Id="rId7" Type="http://schemas.openxmlformats.org/officeDocument/2006/relationships/endnotes" Target="endnotes.xml"/><Relationship Id="rId12" Type="http://schemas.openxmlformats.org/officeDocument/2006/relationships/hyperlink" Target="https://www.youthsporttrust.org/" TargetMode="External"/><Relationship Id="rId17" Type="http://schemas.openxmlformats.org/officeDocument/2006/relationships/footer" Target="footer4.xml"/><Relationship Id="rId25" Type="http://schemas.openxmlformats.org/officeDocument/2006/relationships/hyperlink" Target="https://www.linkedin.com/company/youth-sport-trust/mycompany/"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youthsporttrust.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mailto:lucy.slavin@youthsporttrust.org" TargetMode="External"/><Relationship Id="rId23" Type="http://schemas.openxmlformats.org/officeDocument/2006/relationships/hyperlink" Target="https://www.instagram.com/youthsporttrust/" TargetMode="External"/><Relationship Id="rId28"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ucy.slavin@youthsporttrust.org" TargetMode="External"/><Relationship Id="rId22" Type="http://schemas.openxmlformats.org/officeDocument/2006/relationships/image" Target="media/image6.png"/><Relationship Id="rId27" Type="http://schemas.openxmlformats.org/officeDocument/2006/relationships/hyperlink" Target="https://twitter.com/youthsporttrust" TargetMode="External"/><Relationship Id="rId30" Type="http://schemas.openxmlformats.org/officeDocument/2006/relationships/glossaryDocument" Target="glossary/document.xml"/></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Directorates%20and%20Depts\Corporate%20Services\Operational%20Performance\Private\Team%20Admin\R&amp;I%20Branding\2021%20Report%20Template%20Blue%20Non-research%20brand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94043120D04E2C8E101C0EB11FFBDF"/>
        <w:category>
          <w:name w:val="General"/>
          <w:gallery w:val="placeholder"/>
        </w:category>
        <w:types>
          <w:type w:val="bbPlcHdr"/>
        </w:types>
        <w:behaviors>
          <w:behavior w:val="content"/>
        </w:behaviors>
        <w:guid w:val="{4327B8A7-1600-4EDA-A244-17B0B4FCFC57}"/>
      </w:docPartPr>
      <w:docPartBody>
        <w:p w:rsidR="002942D7" w:rsidRDefault="0061147B">
          <w:pPr>
            <w:pStyle w:val="AC94043120D04E2C8E101C0EB11FFBDF"/>
          </w:pPr>
          <w:r w:rsidRPr="00436B0F">
            <w:rPr>
              <w:rStyle w:val="PlaceholderText"/>
            </w:rPr>
            <w:t>[Title]</w:t>
          </w:r>
        </w:p>
      </w:docPartBody>
    </w:docPart>
    <w:docPart>
      <w:docPartPr>
        <w:name w:val="32226C7A2A5E4655A7483C4A44146087"/>
        <w:category>
          <w:name w:val="General"/>
          <w:gallery w:val="placeholder"/>
        </w:category>
        <w:types>
          <w:type w:val="bbPlcHdr"/>
        </w:types>
        <w:behaviors>
          <w:behavior w:val="content"/>
        </w:behaviors>
        <w:guid w:val="{BCC59E11-F5BF-4BC4-A2D0-48BD074D5E1A}"/>
      </w:docPartPr>
      <w:docPartBody>
        <w:p w:rsidR="002942D7" w:rsidRDefault="0061147B">
          <w:pPr>
            <w:pStyle w:val="32226C7A2A5E4655A7483C4A44146087"/>
          </w:pPr>
          <w:r w:rsidRPr="00013CD7">
            <w:rPr>
              <w:rStyle w:val="PlaceholderText"/>
            </w:rPr>
            <w:t>[Title]</w:t>
          </w:r>
        </w:p>
      </w:docPartBody>
    </w:docPart>
    <w:docPart>
      <w:docPartPr>
        <w:name w:val="1A670ABEB2844FCC9CC4CB5B196D5791"/>
        <w:category>
          <w:name w:val="General"/>
          <w:gallery w:val="placeholder"/>
        </w:category>
        <w:types>
          <w:type w:val="bbPlcHdr"/>
        </w:types>
        <w:behaviors>
          <w:behavior w:val="content"/>
        </w:behaviors>
        <w:guid w:val="{42331C38-C46B-4984-B723-CEED45F9D4FF}"/>
      </w:docPartPr>
      <w:docPartBody>
        <w:p w:rsidR="002942D7" w:rsidRDefault="0061147B">
          <w:pPr>
            <w:pStyle w:val="1A670ABEB2844FCC9CC4CB5B196D5791"/>
          </w:pPr>
          <w:r w:rsidRPr="00013CD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47B"/>
    <w:rsid w:val="002942D7"/>
    <w:rsid w:val="00611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C94043120D04E2C8E101C0EB11FFBDF">
    <w:name w:val="AC94043120D04E2C8E101C0EB11FFBDF"/>
  </w:style>
  <w:style w:type="paragraph" w:customStyle="1" w:styleId="32226C7A2A5E4655A7483C4A44146087">
    <w:name w:val="32226C7A2A5E4655A7483C4A44146087"/>
  </w:style>
  <w:style w:type="paragraph" w:customStyle="1" w:styleId="1A670ABEB2844FCC9CC4CB5B196D5791">
    <w:name w:val="1A670ABEB2844FCC9CC4CB5B196D57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YST2021">
      <a:dk1>
        <a:sysClr val="windowText" lastClr="000000"/>
      </a:dk1>
      <a:lt1>
        <a:sysClr val="window" lastClr="FFFFFF"/>
      </a:lt1>
      <a:dk2>
        <a:srgbClr val="1E22AA"/>
      </a:dk2>
      <a:lt2>
        <a:srgbClr val="D2D7DB"/>
      </a:lt2>
      <a:accent1>
        <a:srgbClr val="1E22AA"/>
      </a:accent1>
      <a:accent2>
        <a:srgbClr val="00B74F"/>
      </a:accent2>
      <a:accent3>
        <a:srgbClr val="FF5C39"/>
      </a:accent3>
      <a:accent4>
        <a:srgbClr val="FEDB00"/>
      </a:accent4>
      <a:accent5>
        <a:srgbClr val="E31C79"/>
      </a:accent5>
      <a:accent6>
        <a:srgbClr val="2CCCD3"/>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7A1452"/>
        </a:solidFill>
        <a:ln>
          <a:solidFill>
            <a:srgbClr val="7A1452"/>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2">
            <a:shade val="50000"/>
          </a:schemeClr>
        </a:lnRef>
        <a:fillRef idx="1">
          <a:schemeClr val="accent2"/>
        </a:fillRef>
        <a:effectRef idx="0">
          <a:schemeClr val="accent2"/>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AB807-027C-41E6-B88B-BFAFA248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Report Template Blue Non-research branded</Template>
  <TotalTime>2</TotalTime>
  <Pages>12</Pages>
  <Words>2237</Words>
  <Characters>12756</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School Games Mark Validation  Research Brief</vt:lpstr>
    </vt:vector>
  </TitlesOfParts>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Games Mark Validation Research Brief</dc:title>
  <dc:subject/>
  <dc:creator>Hannah Geis</dc:creator>
  <cp:keywords/>
  <dc:description/>
  <cp:lastModifiedBy>Sorcha Paget</cp:lastModifiedBy>
  <cp:revision>2</cp:revision>
  <dcterms:created xsi:type="dcterms:W3CDTF">2023-09-06T08:35:00Z</dcterms:created>
  <dcterms:modified xsi:type="dcterms:W3CDTF">2023-09-06T08:35:00Z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-619045978</vt:i4>
  </property>
</Properties>
</file>